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229"/>
      </w:tblGrid>
      <w:tr w:rsidR="00222669" w14:paraId="39B88C24" w14:textId="77777777" w:rsidTr="005D68AF">
        <w:trPr>
          <w:trHeight w:val="2252"/>
        </w:trPr>
        <w:tc>
          <w:tcPr>
            <w:tcW w:w="7905" w:type="dxa"/>
          </w:tcPr>
          <w:p w14:paraId="790BAF0E" w14:textId="77777777" w:rsidR="00222669" w:rsidRDefault="00222669" w:rsidP="005D68AF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7EE85CD7" wp14:editId="333EA429">
                  <wp:extent cx="2297927" cy="1396518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736" cy="1402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5047B042" w14:textId="77777777" w:rsidR="00222669" w:rsidRDefault="00222669" w:rsidP="005D68AF">
            <w:pPr>
              <w:ind w:firstLine="0"/>
              <w:rPr>
                <w:rFonts w:ascii="Times New Roman" w:hAnsi="Times New Roman" w:cs="Times New Roman"/>
                <w:b/>
                <w:color w:val="003664"/>
              </w:rPr>
            </w:pPr>
            <w:r w:rsidRPr="0001523D">
              <w:rPr>
                <w:rFonts w:ascii="Times New Roman" w:hAnsi="Times New Roman" w:cs="Times New Roman"/>
                <w:b/>
                <w:noProof/>
                <w:color w:val="00366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52C7CB5" wp14:editId="16B8EDF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67945</wp:posOffset>
                  </wp:positionV>
                  <wp:extent cx="914400" cy="1309539"/>
                  <wp:effectExtent l="0" t="0" r="0" b="508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torg-palata-kaducej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30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941BDB3" w14:textId="77777777" w:rsidR="00222669" w:rsidRDefault="00222669" w:rsidP="005D68AF">
            <w:pPr>
              <w:ind w:firstLine="0"/>
              <w:rPr>
                <w:rFonts w:ascii="Times New Roman" w:hAnsi="Times New Roman" w:cs="Times New Roman"/>
                <w:b/>
                <w:color w:val="003664"/>
              </w:rPr>
            </w:pPr>
          </w:p>
          <w:p w14:paraId="1A17612F" w14:textId="77777777" w:rsidR="00222669" w:rsidRDefault="00222669" w:rsidP="005D68AF">
            <w:pPr>
              <w:ind w:firstLine="0"/>
              <w:rPr>
                <w:rFonts w:ascii="Times New Roman" w:hAnsi="Times New Roman" w:cs="Times New Roman"/>
                <w:b/>
                <w:color w:val="003664"/>
              </w:rPr>
            </w:pPr>
          </w:p>
          <w:p w14:paraId="0DF803CC" w14:textId="77777777" w:rsidR="00222669" w:rsidRDefault="00222669" w:rsidP="005D68AF">
            <w:pPr>
              <w:ind w:firstLine="0"/>
              <w:rPr>
                <w:rFonts w:ascii="Times New Roman" w:hAnsi="Times New Roman" w:cs="Times New Roman"/>
                <w:b/>
                <w:color w:val="003664"/>
              </w:rPr>
            </w:pPr>
          </w:p>
          <w:p w14:paraId="7EB653AA" w14:textId="77777777" w:rsidR="00222669" w:rsidRDefault="00222669" w:rsidP="005D68AF">
            <w:pPr>
              <w:ind w:firstLine="0"/>
              <w:rPr>
                <w:rFonts w:ascii="Times New Roman" w:hAnsi="Times New Roman" w:cs="Times New Roman"/>
                <w:b/>
                <w:color w:val="003664"/>
              </w:rPr>
            </w:pPr>
          </w:p>
          <w:p w14:paraId="33B4A78E" w14:textId="77777777" w:rsidR="00222669" w:rsidRPr="0001523D" w:rsidRDefault="00222669" w:rsidP="005D68AF">
            <w:pPr>
              <w:ind w:firstLine="0"/>
              <w:rPr>
                <w:rFonts w:ascii="Arial" w:hAnsi="Arial" w:cs="Arial"/>
                <w:b/>
                <w:color w:val="003664"/>
              </w:rPr>
            </w:pPr>
            <w:r w:rsidRPr="0001523D">
              <w:rPr>
                <w:rFonts w:ascii="Arial" w:hAnsi="Arial" w:cs="Arial"/>
                <w:b/>
                <w:color w:val="003664"/>
              </w:rPr>
              <w:t xml:space="preserve">Комитет ТПП РФ </w:t>
            </w:r>
          </w:p>
          <w:p w14:paraId="348CC3BC" w14:textId="77777777" w:rsidR="00222669" w:rsidRPr="0001523D" w:rsidRDefault="00222669" w:rsidP="005D68AF">
            <w:pPr>
              <w:ind w:firstLine="0"/>
              <w:rPr>
                <w:rFonts w:ascii="Arial" w:hAnsi="Arial" w:cs="Arial"/>
                <w:b/>
                <w:color w:val="003664"/>
              </w:rPr>
            </w:pPr>
            <w:r w:rsidRPr="0001523D">
              <w:rPr>
                <w:rFonts w:ascii="Arial" w:hAnsi="Arial" w:cs="Arial"/>
                <w:b/>
                <w:color w:val="003664"/>
              </w:rPr>
              <w:t xml:space="preserve">по предпринимательству </w:t>
            </w:r>
          </w:p>
          <w:p w14:paraId="173DD246" w14:textId="77777777" w:rsidR="00222669" w:rsidRPr="0001523D" w:rsidRDefault="00222669" w:rsidP="005D68AF">
            <w:pPr>
              <w:ind w:firstLine="0"/>
              <w:rPr>
                <w:rFonts w:ascii="Times New Roman" w:hAnsi="Times New Roman" w:cs="Times New Roman"/>
                <w:b/>
                <w:color w:val="003664"/>
              </w:rPr>
            </w:pPr>
            <w:r w:rsidRPr="0001523D">
              <w:rPr>
                <w:rFonts w:ascii="Arial" w:hAnsi="Arial" w:cs="Arial"/>
                <w:b/>
                <w:color w:val="003664"/>
              </w:rPr>
              <w:t>в сфере строительства</w:t>
            </w:r>
          </w:p>
        </w:tc>
      </w:tr>
      <w:tr w:rsidR="00222669" w14:paraId="3A94F0D8" w14:textId="77777777" w:rsidTr="005D68AF">
        <w:tc>
          <w:tcPr>
            <w:tcW w:w="15134" w:type="dxa"/>
            <w:gridSpan w:val="2"/>
          </w:tcPr>
          <w:p w14:paraId="77E50A34" w14:textId="77777777" w:rsidR="00222669" w:rsidRDefault="00222669" w:rsidP="005D68A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8C577E2" w14:textId="77777777" w:rsidR="00222669" w:rsidRPr="004145D1" w:rsidRDefault="00222669" w:rsidP="005D68AF">
            <w:pPr>
              <w:jc w:val="center"/>
              <w:rPr>
                <w:rFonts w:ascii="Tahoma" w:hAnsi="Tahoma" w:cs="Tahoma"/>
                <w:i/>
                <w:color w:val="0000FF"/>
                <w:sz w:val="24"/>
                <w:szCs w:val="24"/>
              </w:rPr>
            </w:pPr>
            <w:r w:rsidRPr="004145D1"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Конгресс-центр ТПП РФ г. Москва, ул. Ильинк</w:t>
            </w:r>
            <w:r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а</w:t>
            </w:r>
            <w:r w:rsidRPr="004145D1"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, д.6/1, с.1</w:t>
            </w:r>
          </w:p>
        </w:tc>
      </w:tr>
    </w:tbl>
    <w:p w14:paraId="28E62B57" w14:textId="77777777" w:rsidR="00310920" w:rsidRPr="000B2FB1" w:rsidRDefault="00310920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211976AF" w14:textId="77777777" w:rsidR="000B2FB1" w:rsidRDefault="000B2FB1" w:rsidP="00195BE1">
      <w:pPr>
        <w:suppressAutoHyphens w:val="0"/>
        <w:spacing w:line="259" w:lineRule="auto"/>
        <w:ind w:firstLine="0"/>
        <w:jc w:val="center"/>
        <w:rPr>
          <w:rFonts w:ascii="Times New Roman" w:eastAsia="Calibri" w:hAnsi="Times New Roman" w:cs="Times New Roman"/>
          <w:kern w:val="0"/>
          <w:sz w:val="32"/>
          <w:szCs w:val="32"/>
          <w:lang w:eastAsia="en-US"/>
        </w:rPr>
      </w:pPr>
    </w:p>
    <w:p w14:paraId="5C7215A5" w14:textId="77777777" w:rsidR="00EC7512" w:rsidRPr="008A35B8" w:rsidRDefault="00EC7512" w:rsidP="00EC7512">
      <w:pPr>
        <w:suppressAutoHyphens w:val="0"/>
        <w:spacing w:line="259" w:lineRule="auto"/>
        <w:ind w:firstLine="0"/>
        <w:jc w:val="right"/>
        <w:rPr>
          <w:rFonts w:ascii="Tahoma" w:eastAsia="Calibri" w:hAnsi="Tahoma" w:cs="Tahoma"/>
          <w:kern w:val="0"/>
          <w:sz w:val="32"/>
          <w:szCs w:val="32"/>
          <w:lang w:eastAsia="en-US"/>
        </w:rPr>
      </w:pPr>
      <w:r w:rsidRPr="008A35B8">
        <w:rPr>
          <w:rFonts w:ascii="Tahoma" w:eastAsia="Calibri" w:hAnsi="Tahoma" w:cs="Tahoma"/>
          <w:kern w:val="0"/>
          <w:sz w:val="32"/>
          <w:szCs w:val="32"/>
          <w:lang w:eastAsia="en-US"/>
        </w:rPr>
        <w:t>проект</w:t>
      </w:r>
    </w:p>
    <w:p w14:paraId="68EAD563" w14:textId="341D206F" w:rsidR="00195BE1" w:rsidRPr="004145D1" w:rsidRDefault="00EC7512" w:rsidP="00195BE1">
      <w:pPr>
        <w:suppressAutoHyphens w:val="0"/>
        <w:spacing w:line="259" w:lineRule="auto"/>
        <w:ind w:firstLine="0"/>
        <w:jc w:val="center"/>
        <w:rPr>
          <w:rFonts w:ascii="Tahoma" w:eastAsia="Calibri" w:hAnsi="Tahoma" w:cs="Tahoma"/>
          <w:kern w:val="0"/>
          <w:sz w:val="32"/>
          <w:szCs w:val="32"/>
          <w:lang w:eastAsia="en-US"/>
        </w:rPr>
      </w:pPr>
      <w:r>
        <w:rPr>
          <w:rFonts w:ascii="Tahoma" w:eastAsia="Calibri" w:hAnsi="Tahoma" w:cs="Tahoma"/>
          <w:kern w:val="0"/>
          <w:sz w:val="32"/>
          <w:szCs w:val="32"/>
          <w:lang w:eastAsia="en-US"/>
        </w:rPr>
        <w:t>П</w:t>
      </w:r>
      <w:r w:rsidR="000B2FB1" w:rsidRPr="004145D1">
        <w:rPr>
          <w:rFonts w:ascii="Tahoma" w:eastAsia="Calibri" w:hAnsi="Tahoma" w:cs="Tahoma"/>
          <w:kern w:val="0"/>
          <w:sz w:val="32"/>
          <w:szCs w:val="32"/>
          <w:lang w:eastAsia="en-US"/>
        </w:rPr>
        <w:t xml:space="preserve">рограмма </w:t>
      </w:r>
      <w:r>
        <w:rPr>
          <w:rFonts w:ascii="Tahoma" w:eastAsia="Calibri" w:hAnsi="Tahoma" w:cs="Tahoma"/>
          <w:kern w:val="0"/>
          <w:sz w:val="32"/>
          <w:szCs w:val="32"/>
          <w:lang w:eastAsia="en-US"/>
        </w:rPr>
        <w:t>круглого стола</w:t>
      </w:r>
      <w:r w:rsidR="00195BE1" w:rsidRPr="004145D1">
        <w:rPr>
          <w:rFonts w:ascii="Tahoma" w:eastAsia="Calibri" w:hAnsi="Tahoma" w:cs="Tahoma"/>
          <w:kern w:val="0"/>
          <w:sz w:val="32"/>
          <w:szCs w:val="32"/>
          <w:lang w:eastAsia="en-US"/>
        </w:rPr>
        <w:t xml:space="preserve"> для застройщиков:</w:t>
      </w:r>
    </w:p>
    <w:p w14:paraId="1409318D" w14:textId="18034EA9" w:rsidR="00195BE1" w:rsidRPr="004145D1" w:rsidRDefault="00195BE1" w:rsidP="00195BE1">
      <w:pPr>
        <w:suppressAutoHyphens w:val="0"/>
        <w:spacing w:line="259" w:lineRule="auto"/>
        <w:ind w:firstLine="0"/>
        <w:jc w:val="center"/>
        <w:rPr>
          <w:rFonts w:ascii="Tahoma" w:eastAsia="Calibri" w:hAnsi="Tahoma" w:cs="Tahoma"/>
          <w:b/>
          <w:kern w:val="0"/>
          <w:sz w:val="32"/>
          <w:szCs w:val="32"/>
          <w:lang w:eastAsia="en-US"/>
        </w:rPr>
      </w:pPr>
      <w:r w:rsidRPr="004145D1">
        <w:rPr>
          <w:rFonts w:ascii="Tahoma" w:eastAsia="Calibri" w:hAnsi="Tahoma" w:cs="Tahoma"/>
          <w:b/>
          <w:kern w:val="0"/>
          <w:sz w:val="32"/>
          <w:szCs w:val="32"/>
          <w:lang w:eastAsia="en-US"/>
        </w:rPr>
        <w:t>«</w:t>
      </w:r>
      <w:r w:rsidR="00CC4B07" w:rsidRPr="004145D1">
        <w:rPr>
          <w:rFonts w:ascii="Tahoma" w:eastAsia="Calibri" w:hAnsi="Tahoma" w:cs="Tahoma"/>
          <w:b/>
          <w:kern w:val="0"/>
          <w:sz w:val="32"/>
          <w:szCs w:val="32"/>
          <w:lang w:eastAsia="en-US"/>
        </w:rPr>
        <w:t>Переход к проектному финансированию</w:t>
      </w:r>
      <w:r w:rsidR="00C457F7">
        <w:rPr>
          <w:rFonts w:ascii="Tahoma" w:eastAsia="Calibri" w:hAnsi="Tahoma" w:cs="Tahoma"/>
          <w:b/>
          <w:kern w:val="0"/>
          <w:sz w:val="32"/>
          <w:szCs w:val="32"/>
          <w:lang w:eastAsia="en-US"/>
        </w:rPr>
        <w:t xml:space="preserve"> в жилищном строительстве</w:t>
      </w:r>
      <w:r w:rsidRPr="004145D1">
        <w:rPr>
          <w:rFonts w:ascii="Tahoma" w:eastAsia="Calibri" w:hAnsi="Tahoma" w:cs="Tahoma"/>
          <w:b/>
          <w:kern w:val="0"/>
          <w:sz w:val="32"/>
          <w:szCs w:val="32"/>
          <w:lang w:eastAsia="en-US"/>
        </w:rPr>
        <w:t>»</w:t>
      </w:r>
    </w:p>
    <w:p w14:paraId="3FBEA7FE" w14:textId="77777777" w:rsidR="00A8366F" w:rsidRPr="004145D1" w:rsidRDefault="00A8366F" w:rsidP="00195BE1">
      <w:pPr>
        <w:suppressAutoHyphens w:val="0"/>
        <w:spacing w:line="259" w:lineRule="auto"/>
        <w:ind w:firstLine="0"/>
        <w:jc w:val="center"/>
        <w:rPr>
          <w:rFonts w:ascii="Tahoma" w:eastAsia="Calibri" w:hAnsi="Tahoma" w:cs="Tahoma"/>
          <w:b/>
          <w:i/>
          <w:kern w:val="0"/>
          <w:sz w:val="32"/>
          <w:szCs w:val="32"/>
          <w:lang w:eastAsia="en-US"/>
        </w:rPr>
      </w:pPr>
    </w:p>
    <w:p w14:paraId="103F96D7" w14:textId="77777777" w:rsidR="004145D1" w:rsidRPr="004145D1" w:rsidRDefault="004145D1" w:rsidP="00195BE1">
      <w:pPr>
        <w:suppressAutoHyphens w:val="0"/>
        <w:spacing w:line="259" w:lineRule="auto"/>
        <w:ind w:firstLine="0"/>
        <w:jc w:val="center"/>
        <w:rPr>
          <w:rFonts w:ascii="Tahoma" w:eastAsia="Calibri" w:hAnsi="Tahoma" w:cs="Tahoma"/>
          <w:b/>
          <w:kern w:val="0"/>
          <w:sz w:val="32"/>
          <w:szCs w:val="32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6243"/>
      </w:tblGrid>
      <w:tr w:rsidR="00A8366F" w:rsidRPr="004145D1" w14:paraId="62AC01D4" w14:textId="77777777" w:rsidTr="008E6EB5">
        <w:tc>
          <w:tcPr>
            <w:tcW w:w="4672" w:type="dxa"/>
          </w:tcPr>
          <w:p w14:paraId="728A683B" w14:textId="77777777" w:rsidR="00A8366F" w:rsidRPr="004145D1" w:rsidRDefault="00A8366F" w:rsidP="00677CD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145D1">
              <w:rPr>
                <w:rFonts w:ascii="Tahoma" w:hAnsi="Tahoma" w:cs="Tahoma"/>
                <w:b/>
                <w:sz w:val="28"/>
                <w:szCs w:val="28"/>
              </w:rPr>
              <w:t>Дата проведения:</w:t>
            </w:r>
          </w:p>
        </w:tc>
        <w:tc>
          <w:tcPr>
            <w:tcW w:w="6243" w:type="dxa"/>
          </w:tcPr>
          <w:p w14:paraId="42CD8D21" w14:textId="56B3E8D1" w:rsidR="00A8366F" w:rsidRPr="004145D1" w:rsidRDefault="00284B4D" w:rsidP="00314BA6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color w:val="FF0000"/>
                <w:sz w:val="28"/>
                <w:szCs w:val="28"/>
              </w:rPr>
              <w:t>28</w:t>
            </w:r>
            <w:r w:rsidR="00A8366F" w:rsidRPr="004145D1">
              <w:rPr>
                <w:rFonts w:ascii="Tahoma" w:hAnsi="Tahoma" w:cs="Tahoma"/>
                <w:b/>
                <w:color w:val="FF0000"/>
                <w:sz w:val="28"/>
                <w:szCs w:val="28"/>
              </w:rPr>
              <w:t xml:space="preserve"> </w:t>
            </w:r>
            <w:r w:rsidR="00314BA6" w:rsidRPr="004145D1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февраля</w:t>
            </w:r>
            <w:r w:rsidR="00A8366F" w:rsidRPr="004145D1">
              <w:rPr>
                <w:rFonts w:ascii="Tahoma" w:hAnsi="Tahoma" w:cs="Tahoma"/>
                <w:b/>
                <w:color w:val="FF0000"/>
                <w:sz w:val="28"/>
                <w:szCs w:val="28"/>
              </w:rPr>
              <w:t xml:space="preserve"> 2019 года</w:t>
            </w:r>
          </w:p>
        </w:tc>
      </w:tr>
      <w:tr w:rsidR="00A8366F" w:rsidRPr="004145D1" w14:paraId="0E1E6BB5" w14:textId="77777777" w:rsidTr="008E6EB5">
        <w:tc>
          <w:tcPr>
            <w:tcW w:w="4672" w:type="dxa"/>
          </w:tcPr>
          <w:p w14:paraId="7BCF0FDB" w14:textId="77777777" w:rsidR="00A8366F" w:rsidRPr="004145D1" w:rsidRDefault="00A8366F" w:rsidP="00677CD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145D1">
              <w:rPr>
                <w:rFonts w:ascii="Tahoma" w:hAnsi="Tahoma" w:cs="Tahoma"/>
                <w:b/>
                <w:sz w:val="28"/>
                <w:szCs w:val="28"/>
              </w:rPr>
              <w:t>Время проведения:</w:t>
            </w:r>
          </w:p>
        </w:tc>
        <w:tc>
          <w:tcPr>
            <w:tcW w:w="6243" w:type="dxa"/>
          </w:tcPr>
          <w:p w14:paraId="51A04FB3" w14:textId="110A913C" w:rsidR="00A8366F" w:rsidRPr="004145D1" w:rsidRDefault="00A8366F" w:rsidP="00C87F8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145D1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09:</w:t>
            </w:r>
            <w:r w:rsidR="008E6EB5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0</w:t>
            </w:r>
            <w:r w:rsidRPr="004145D1">
              <w:rPr>
                <w:rFonts w:ascii="Tahoma" w:hAnsi="Tahoma" w:cs="Tahoma"/>
                <w:b/>
                <w:color w:val="000099"/>
                <w:sz w:val="28"/>
                <w:szCs w:val="28"/>
              </w:rPr>
              <w:t xml:space="preserve">0 </w:t>
            </w:r>
            <w:r w:rsidR="008E6EB5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-</w:t>
            </w:r>
            <w:r w:rsidRPr="004145D1">
              <w:rPr>
                <w:rFonts w:ascii="Tahoma" w:hAnsi="Tahoma" w:cs="Tahoma"/>
                <w:b/>
                <w:color w:val="000099"/>
                <w:sz w:val="28"/>
                <w:szCs w:val="28"/>
              </w:rPr>
              <w:t xml:space="preserve"> </w:t>
            </w:r>
            <w:r w:rsidR="00D53739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18</w:t>
            </w:r>
            <w:r w:rsidRPr="004145D1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:</w:t>
            </w:r>
            <w:r w:rsidR="00D53739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0</w:t>
            </w:r>
            <w:r w:rsidR="00873981">
              <w:rPr>
                <w:rFonts w:ascii="Tahoma" w:hAnsi="Tahoma" w:cs="Tahoma"/>
                <w:b/>
                <w:color w:val="000099"/>
                <w:sz w:val="28"/>
                <w:szCs w:val="28"/>
              </w:rPr>
              <w:t>0</w:t>
            </w:r>
          </w:p>
        </w:tc>
      </w:tr>
      <w:tr w:rsidR="00A8366F" w:rsidRPr="004145D1" w14:paraId="4CBE0AF9" w14:textId="77777777" w:rsidTr="008E6EB5">
        <w:tc>
          <w:tcPr>
            <w:tcW w:w="4672" w:type="dxa"/>
          </w:tcPr>
          <w:p w14:paraId="4016C4E3" w14:textId="77777777" w:rsidR="00A8366F" w:rsidRPr="004145D1" w:rsidRDefault="00A8366F" w:rsidP="00677CD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145D1">
              <w:rPr>
                <w:rFonts w:ascii="Tahoma" w:hAnsi="Tahoma" w:cs="Tahoma"/>
                <w:b/>
                <w:sz w:val="28"/>
                <w:szCs w:val="28"/>
              </w:rPr>
              <w:t>Место проведения:</w:t>
            </w:r>
          </w:p>
        </w:tc>
        <w:tc>
          <w:tcPr>
            <w:tcW w:w="6243" w:type="dxa"/>
          </w:tcPr>
          <w:p w14:paraId="448C12E7" w14:textId="4E1464B5" w:rsidR="00A8366F" w:rsidRPr="004145D1" w:rsidRDefault="00A8366F" w:rsidP="00D82E36">
            <w:pPr>
              <w:ind w:left="749" w:firstLine="0"/>
              <w:rPr>
                <w:rFonts w:ascii="Tahoma" w:hAnsi="Tahoma" w:cs="Tahoma"/>
                <w:b/>
                <w:sz w:val="28"/>
                <w:szCs w:val="28"/>
              </w:rPr>
            </w:pPr>
            <w:r w:rsidRPr="004145D1">
              <w:rPr>
                <w:rFonts w:ascii="Tahoma" w:hAnsi="Tahoma" w:cs="Tahoma"/>
                <w:b/>
                <w:sz w:val="28"/>
                <w:szCs w:val="28"/>
              </w:rPr>
              <w:t>г. Москва</w:t>
            </w:r>
            <w:r w:rsidR="00D82E36">
              <w:rPr>
                <w:rFonts w:ascii="Tahoma" w:hAnsi="Tahoma" w:cs="Tahoma"/>
                <w:b/>
                <w:sz w:val="28"/>
                <w:szCs w:val="28"/>
              </w:rPr>
              <w:t>, ул. Ильинка, д. 6/1, с. 1</w:t>
            </w:r>
          </w:p>
        </w:tc>
      </w:tr>
    </w:tbl>
    <w:p w14:paraId="31B7D13E" w14:textId="77777777" w:rsidR="00A8366F" w:rsidRPr="004145D1" w:rsidRDefault="00A8366F" w:rsidP="00195BE1">
      <w:pPr>
        <w:suppressAutoHyphens w:val="0"/>
        <w:spacing w:line="259" w:lineRule="auto"/>
        <w:ind w:firstLine="0"/>
        <w:jc w:val="center"/>
        <w:rPr>
          <w:rFonts w:ascii="Tahoma" w:eastAsia="Calibri" w:hAnsi="Tahoma" w:cs="Tahoma"/>
          <w:b/>
          <w:kern w:val="0"/>
          <w:sz w:val="32"/>
          <w:szCs w:val="32"/>
          <w:lang w:eastAsia="en-US"/>
        </w:rPr>
      </w:pPr>
    </w:p>
    <w:p w14:paraId="67D35D54" w14:textId="77777777" w:rsidR="004145D1" w:rsidRPr="004145D1" w:rsidRDefault="004145D1" w:rsidP="008F703C">
      <w:pPr>
        <w:ind w:firstLine="0"/>
        <w:rPr>
          <w:rFonts w:ascii="Tahoma" w:hAnsi="Tahoma" w:cs="Tahoma"/>
          <w:b/>
          <w:sz w:val="28"/>
          <w:szCs w:val="28"/>
        </w:rPr>
      </w:pPr>
    </w:p>
    <w:p w14:paraId="32B0468B" w14:textId="77777777" w:rsidR="004145D1" w:rsidRPr="00D82E36" w:rsidRDefault="004145D1" w:rsidP="00A8366F">
      <w:pPr>
        <w:rPr>
          <w:rFonts w:ascii="Tahoma" w:hAnsi="Tahoma" w:cs="Tahoma"/>
          <w:b/>
          <w:sz w:val="28"/>
          <w:szCs w:val="28"/>
        </w:rPr>
      </w:pPr>
    </w:p>
    <w:p w14:paraId="2F8F12F8" w14:textId="02A2C25C" w:rsidR="00A8366F" w:rsidRPr="004145D1" w:rsidRDefault="00A8366F" w:rsidP="00A8366F">
      <w:pPr>
        <w:rPr>
          <w:rFonts w:ascii="Tahoma" w:hAnsi="Tahoma" w:cs="Tahoma"/>
          <w:b/>
          <w:sz w:val="28"/>
          <w:szCs w:val="28"/>
        </w:rPr>
      </w:pPr>
      <w:r w:rsidRPr="004145D1">
        <w:rPr>
          <w:rFonts w:ascii="Tahoma" w:hAnsi="Tahoma" w:cs="Tahoma"/>
          <w:b/>
          <w:sz w:val="28"/>
          <w:szCs w:val="28"/>
        </w:rPr>
        <w:t xml:space="preserve">Модератор </w:t>
      </w:r>
      <w:r w:rsidR="00EC7512">
        <w:rPr>
          <w:rFonts w:ascii="Tahoma" w:hAnsi="Tahoma" w:cs="Tahoma"/>
          <w:b/>
          <w:sz w:val="28"/>
          <w:szCs w:val="28"/>
        </w:rPr>
        <w:t>Круглого стола</w:t>
      </w:r>
      <w:r w:rsidRPr="004145D1">
        <w:rPr>
          <w:rFonts w:ascii="Tahoma" w:hAnsi="Tahoma" w:cs="Tahoma"/>
          <w:b/>
          <w:sz w:val="28"/>
          <w:szCs w:val="28"/>
        </w:rPr>
        <w:t xml:space="preserve">: </w:t>
      </w:r>
    </w:p>
    <w:p w14:paraId="18598B25" w14:textId="77777777" w:rsidR="00D53739" w:rsidRPr="004145D1" w:rsidRDefault="00D53739" w:rsidP="00D53739">
      <w:pPr>
        <w:rPr>
          <w:rFonts w:ascii="Tahoma" w:hAnsi="Tahoma" w:cs="Tahoma"/>
          <w:b/>
          <w:sz w:val="28"/>
          <w:szCs w:val="28"/>
        </w:rPr>
      </w:pPr>
    </w:p>
    <w:p w14:paraId="3E3BB8F9" w14:textId="5FDE2140" w:rsidR="00D53739" w:rsidRDefault="00D53739" w:rsidP="00D53739">
      <w:pPr>
        <w:ind w:left="708" w:firstLine="1"/>
        <w:rPr>
          <w:rFonts w:ascii="Tahoma" w:hAnsi="Tahoma" w:cs="Tahoma"/>
          <w:sz w:val="28"/>
          <w:szCs w:val="28"/>
        </w:rPr>
      </w:pPr>
      <w:r w:rsidRPr="00631A40">
        <w:rPr>
          <w:rFonts w:ascii="Tahoma" w:hAnsi="Tahoma" w:cs="Tahoma"/>
          <w:b/>
          <w:sz w:val="28"/>
          <w:szCs w:val="28"/>
        </w:rPr>
        <w:t>ХОЛОПИК Кирилл Вадимович</w:t>
      </w:r>
      <w:r>
        <w:rPr>
          <w:rFonts w:ascii="Tahoma" w:hAnsi="Tahoma" w:cs="Tahoma"/>
          <w:sz w:val="28"/>
          <w:szCs w:val="28"/>
        </w:rPr>
        <w:t xml:space="preserve"> – Руководитель </w:t>
      </w:r>
      <w:r w:rsidR="00A24263">
        <w:rPr>
          <w:rFonts w:ascii="Tahoma" w:hAnsi="Tahoma" w:cs="Tahoma"/>
          <w:sz w:val="28"/>
          <w:szCs w:val="28"/>
        </w:rPr>
        <w:t>а</w:t>
      </w:r>
      <w:r>
        <w:rPr>
          <w:rFonts w:ascii="Tahoma" w:hAnsi="Tahoma" w:cs="Tahoma"/>
          <w:sz w:val="28"/>
          <w:szCs w:val="28"/>
        </w:rPr>
        <w:t>ппарата Ассоциации «Национальное объединение застройщиков жилья»</w:t>
      </w:r>
    </w:p>
    <w:p w14:paraId="4EE59610" w14:textId="77777777" w:rsidR="00CE29EF" w:rsidRPr="004145D1" w:rsidRDefault="00CE29EF">
      <w:pPr>
        <w:ind w:firstLine="0"/>
        <w:rPr>
          <w:rFonts w:ascii="Tahoma" w:hAnsi="Tahoma" w:cs="Tahoma"/>
          <w:sz w:val="28"/>
          <w:szCs w:val="28"/>
        </w:rPr>
      </w:pPr>
    </w:p>
    <w:p w14:paraId="58BACFEF" w14:textId="77777777" w:rsidR="000B2FB1" w:rsidRDefault="000B2FB1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1C7E1CA" w14:textId="77777777" w:rsidR="000B2FB1" w:rsidRDefault="000B2FB1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C2DAD51" w14:textId="77777777" w:rsidR="000B2FB1" w:rsidRDefault="000B2FB1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F5ED956" w14:textId="77777777" w:rsidR="000B2FB1" w:rsidRDefault="000B2FB1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670"/>
        <w:gridCol w:w="2835"/>
        <w:gridCol w:w="4820"/>
        <w:gridCol w:w="167"/>
      </w:tblGrid>
      <w:tr w:rsidR="009A38DD" w:rsidRPr="004145D1" w14:paraId="2C1DD912" w14:textId="77777777" w:rsidTr="000911B5">
        <w:trPr>
          <w:gridAfter w:val="1"/>
          <w:wAfter w:w="167" w:type="dxa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F1C7" w14:textId="77777777" w:rsidR="009A38DD" w:rsidRPr="004145D1" w:rsidRDefault="009A38DD" w:rsidP="009A38DD">
            <w:pPr>
              <w:spacing w:beforeLines="60" w:before="144" w:afterLines="60" w:after="144"/>
              <w:ind w:firstLine="0"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145D1">
              <w:rPr>
                <w:rFonts w:ascii="Tahoma" w:hAnsi="Tahoma" w:cs="Tahoma"/>
                <w:b/>
                <w:sz w:val="26"/>
                <w:szCs w:val="26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862F6" w14:textId="77777777" w:rsidR="00FF0018" w:rsidRDefault="009A38DD" w:rsidP="009A38DD">
            <w:pPr>
              <w:spacing w:beforeLines="60" w:before="144" w:afterLines="60" w:after="144"/>
              <w:ind w:firstLine="0"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145D1">
              <w:rPr>
                <w:rFonts w:ascii="Tahoma" w:hAnsi="Tahoma" w:cs="Tahoma"/>
                <w:b/>
                <w:sz w:val="26"/>
                <w:szCs w:val="26"/>
              </w:rPr>
              <w:t xml:space="preserve">Тема </w:t>
            </w:r>
          </w:p>
          <w:p w14:paraId="7BB1633D" w14:textId="12D936D6" w:rsidR="009A38DD" w:rsidRPr="004145D1" w:rsidRDefault="009A38DD" w:rsidP="009A38DD">
            <w:pPr>
              <w:spacing w:beforeLines="60" w:before="144" w:afterLines="60" w:after="144"/>
              <w:ind w:firstLine="0"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145D1">
              <w:rPr>
                <w:rFonts w:ascii="Tahoma" w:hAnsi="Tahoma" w:cs="Tahoma"/>
                <w:b/>
                <w:sz w:val="26"/>
                <w:szCs w:val="26"/>
              </w:rPr>
              <w:t>выступления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166A" w14:textId="77777777" w:rsidR="009A38DD" w:rsidRPr="004145D1" w:rsidRDefault="009A38DD" w:rsidP="009A38DD">
            <w:pPr>
              <w:snapToGrid w:val="0"/>
              <w:spacing w:beforeLines="60" w:before="144" w:afterLines="60" w:after="144"/>
              <w:jc w:val="center"/>
              <w:rPr>
                <w:rFonts w:ascii="Tahoma" w:hAnsi="Tahoma" w:cs="Tahoma"/>
                <w:sz w:val="26"/>
                <w:szCs w:val="26"/>
              </w:rPr>
            </w:pPr>
            <w:r w:rsidRPr="004145D1">
              <w:rPr>
                <w:rFonts w:ascii="Tahoma" w:hAnsi="Tahoma" w:cs="Tahoma"/>
                <w:b/>
                <w:sz w:val="26"/>
                <w:szCs w:val="26"/>
              </w:rPr>
              <w:t>Выступающий</w:t>
            </w:r>
          </w:p>
        </w:tc>
      </w:tr>
      <w:tr w:rsidR="009A38DD" w:rsidRPr="004145D1" w14:paraId="77EADA78" w14:textId="77777777" w:rsidTr="000911B5">
        <w:trPr>
          <w:gridAfter w:val="1"/>
          <w:wAfter w:w="167" w:type="dxa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44FC" w14:textId="2138B6DA" w:rsidR="009A38DD" w:rsidRPr="004145D1" w:rsidRDefault="00CD1243" w:rsidP="00A8366F">
            <w:pPr>
              <w:ind w:left="113"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0</w:t>
            </w:r>
            <w:r w:rsidR="00A8366F" w:rsidRPr="004145D1">
              <w:rPr>
                <w:rFonts w:ascii="Tahoma" w:hAnsi="Tahoma" w:cs="Tahoma"/>
                <w:sz w:val="26"/>
                <w:szCs w:val="26"/>
              </w:rPr>
              <w:t>9</w:t>
            </w:r>
            <w:r w:rsidR="009A38DD" w:rsidRPr="004145D1">
              <w:rPr>
                <w:rFonts w:ascii="Tahoma" w:hAnsi="Tahoma" w:cs="Tahoma"/>
                <w:sz w:val="26"/>
                <w:szCs w:val="26"/>
              </w:rPr>
              <w:t>.</w:t>
            </w:r>
            <w:r w:rsidR="00A8366F" w:rsidRPr="004145D1">
              <w:rPr>
                <w:rFonts w:ascii="Tahoma" w:hAnsi="Tahoma" w:cs="Tahoma"/>
                <w:sz w:val="26"/>
                <w:szCs w:val="26"/>
              </w:rPr>
              <w:t>0</w:t>
            </w:r>
            <w:r w:rsidR="009A38DD" w:rsidRPr="004145D1">
              <w:rPr>
                <w:rFonts w:ascii="Tahoma" w:hAnsi="Tahoma" w:cs="Tahoma"/>
                <w:sz w:val="26"/>
                <w:szCs w:val="26"/>
              </w:rPr>
              <w:t>0</w:t>
            </w:r>
            <w:r w:rsidR="008C7D91" w:rsidRPr="004145D1">
              <w:rPr>
                <w:rFonts w:ascii="Tahoma" w:hAnsi="Tahoma" w:cs="Tahoma"/>
                <w:sz w:val="26"/>
                <w:szCs w:val="26"/>
                <w:lang w:val="en-US"/>
              </w:rPr>
              <w:t xml:space="preserve"> </w:t>
            </w:r>
            <w:r w:rsidR="008C7D91" w:rsidRPr="004145D1">
              <w:rPr>
                <w:rFonts w:ascii="Tahoma" w:hAnsi="Tahoma" w:cs="Tahoma"/>
                <w:sz w:val="26"/>
                <w:szCs w:val="26"/>
              </w:rPr>
              <w:t xml:space="preserve">– </w:t>
            </w:r>
            <w:r>
              <w:rPr>
                <w:rFonts w:ascii="Tahoma" w:hAnsi="Tahoma" w:cs="Tahoma"/>
                <w:sz w:val="26"/>
                <w:szCs w:val="26"/>
              </w:rPr>
              <w:t>0</w:t>
            </w:r>
            <w:r w:rsidR="009A38DD" w:rsidRPr="004145D1">
              <w:rPr>
                <w:rFonts w:ascii="Tahoma" w:hAnsi="Tahoma" w:cs="Tahoma"/>
                <w:sz w:val="26"/>
                <w:szCs w:val="26"/>
              </w:rPr>
              <w:t>9.</w:t>
            </w:r>
            <w:r w:rsidR="002E70EF" w:rsidRPr="004145D1">
              <w:rPr>
                <w:rFonts w:ascii="Tahoma" w:hAnsi="Tahoma" w:cs="Tahoma"/>
                <w:sz w:val="26"/>
                <w:szCs w:val="26"/>
              </w:rPr>
              <w:t>2</w:t>
            </w:r>
            <w:r w:rsidR="009A38DD"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28ED" w14:textId="77777777" w:rsidR="009A38DD" w:rsidRPr="004145D1" w:rsidRDefault="00A8366F" w:rsidP="00F53B96">
            <w:pPr>
              <w:ind w:firstLine="0"/>
              <w:jc w:val="center"/>
              <w:rPr>
                <w:rFonts w:ascii="Tahoma" w:hAnsi="Tahoma" w:cs="Tahoma"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t>Приветственный кофе-брейк, свободное общение</w:t>
            </w:r>
            <w:r w:rsidR="009A5BF6" w:rsidRPr="004145D1">
              <w:rPr>
                <w:rFonts w:ascii="Tahoma" w:hAnsi="Tahoma" w:cs="Tahoma"/>
                <w:sz w:val="26"/>
                <w:szCs w:val="26"/>
              </w:rPr>
              <w:t xml:space="preserve">. </w:t>
            </w:r>
            <w:r w:rsidR="009A38DD" w:rsidRPr="004145D1">
              <w:rPr>
                <w:rFonts w:ascii="Tahoma" w:hAnsi="Tahoma" w:cs="Tahoma"/>
                <w:sz w:val="26"/>
                <w:szCs w:val="26"/>
              </w:rPr>
              <w:t>Регистрация участников</w:t>
            </w:r>
          </w:p>
        </w:tc>
      </w:tr>
      <w:tr w:rsidR="00A24263" w:rsidRPr="004145D1" w14:paraId="2FF25261" w14:textId="77777777" w:rsidTr="00F95C5E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929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01BCF" w14:textId="34AEB9A2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0</w:t>
            </w:r>
            <w:r w:rsidRPr="004145D1">
              <w:rPr>
                <w:rFonts w:ascii="Tahoma" w:hAnsi="Tahoma" w:cs="Tahoma"/>
                <w:sz w:val="26"/>
                <w:szCs w:val="26"/>
              </w:rPr>
              <w:t>9.20 –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6"/>
                <w:szCs w:val="26"/>
              </w:rPr>
              <w:t>09.40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D9F1" w14:textId="3DA230AB" w:rsidR="00A24263" w:rsidRPr="004145D1" w:rsidRDefault="00A24263" w:rsidP="00A8366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t>Открытие, приветственное слово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2C9CC" w14:textId="77777777" w:rsidR="00A24263" w:rsidRDefault="00A24263" w:rsidP="00D53739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КАЗИНЕЦ</w:t>
            </w:r>
          </w:p>
          <w:p w14:paraId="1130FB99" w14:textId="56149357" w:rsidR="00A24263" w:rsidRDefault="00A24263" w:rsidP="00D53739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Леонид Александрович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0D89A" w14:textId="3F7AE959" w:rsidR="00A24263" w:rsidRDefault="00A24263" w:rsidP="00C74CC9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Президент Ассоциации «Национальное объединение застройщиков жилья»</w:t>
            </w:r>
          </w:p>
        </w:tc>
      </w:tr>
      <w:tr w:rsidR="00A24263" w:rsidRPr="004145D1" w14:paraId="59FD67C8" w14:textId="77777777" w:rsidTr="00F95C5E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929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C2DA6" w14:textId="55A4B6A4" w:rsidR="00A24263" w:rsidRPr="004145D1" w:rsidRDefault="00A24263" w:rsidP="002E70EF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FD1D" w14:textId="2139A4E9" w:rsidR="00A24263" w:rsidRPr="004145D1" w:rsidRDefault="00A24263" w:rsidP="00A8366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П</w:t>
            </w:r>
            <w:r w:rsidRPr="004145D1">
              <w:rPr>
                <w:rFonts w:ascii="Tahoma" w:hAnsi="Tahoma" w:cs="Tahoma"/>
                <w:sz w:val="26"/>
                <w:szCs w:val="26"/>
              </w:rPr>
              <w:t xml:space="preserve">риветственное слово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1A0F7" w14:textId="3E480E76" w:rsidR="00A24263" w:rsidRPr="0053553E" w:rsidRDefault="00A24263" w:rsidP="00C74CC9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БАСИН</w:t>
            </w:r>
          </w:p>
          <w:p w14:paraId="7D9E2A22" w14:textId="57592AC0" w:rsidR="00A24263" w:rsidRPr="004145D1" w:rsidRDefault="00A24263" w:rsidP="00C74CC9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53553E">
              <w:rPr>
                <w:rFonts w:ascii="Tahoma" w:hAnsi="Tahoma" w:cs="Tahoma"/>
                <w:b/>
                <w:sz w:val="26"/>
                <w:szCs w:val="26"/>
              </w:rPr>
              <w:t>Ефим Владимирович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34A12" w14:textId="77777777" w:rsidR="00A24263" w:rsidRPr="004145D1" w:rsidRDefault="00A24263" w:rsidP="00C74CC9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Председатель Комитета ТПП РФ по предпринимательству в сфере строительства</w:t>
            </w:r>
          </w:p>
        </w:tc>
      </w:tr>
      <w:tr w:rsidR="00A24263" w:rsidRPr="004145D1" w14:paraId="08118446" w14:textId="77777777" w:rsidTr="00F95C5E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929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5ADB" w14:textId="252D6DFD" w:rsidR="00A24263" w:rsidRPr="004145D1" w:rsidRDefault="00A24263" w:rsidP="002E70E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5F7F" w14:textId="4532B3E9" w:rsidR="00A24263" w:rsidRPr="004145D1" w:rsidRDefault="00A24263" w:rsidP="00A8366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Приветственное слово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99251" w14:textId="77777777" w:rsidR="00A24263" w:rsidRPr="0053553E" w:rsidRDefault="00A24263" w:rsidP="00C74CC9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53553E">
              <w:rPr>
                <w:rFonts w:ascii="Tahoma" w:hAnsi="Tahoma" w:cs="Tahoma"/>
                <w:b/>
                <w:sz w:val="26"/>
                <w:szCs w:val="26"/>
              </w:rPr>
              <w:t xml:space="preserve">НИКОЛАЕВ </w:t>
            </w:r>
          </w:p>
          <w:p w14:paraId="66DC601A" w14:textId="101F1EDF" w:rsidR="00A24263" w:rsidRDefault="00A24263" w:rsidP="00C74CC9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53553E">
              <w:rPr>
                <w:rFonts w:ascii="Tahoma" w:hAnsi="Tahoma" w:cs="Tahoma"/>
                <w:b/>
                <w:sz w:val="26"/>
                <w:szCs w:val="26"/>
              </w:rPr>
              <w:t>Николай Петрович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FC4E6" w14:textId="4796C68D" w:rsidR="00A24263" w:rsidRDefault="00A24263" w:rsidP="00C74CC9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Депутат Государственной Думы Федерального Собрания Российской Федерации, Председатель Комитета ГД ФС РФ по природным ресурсам, собственности и земельным отношениям</w:t>
            </w:r>
          </w:p>
        </w:tc>
      </w:tr>
      <w:tr w:rsidR="009A38DD" w:rsidRPr="004145D1" w14:paraId="6F786DA7" w14:textId="77777777" w:rsidTr="008E6EB5">
        <w:trPr>
          <w:gridAfter w:val="1"/>
          <w:wAfter w:w="167" w:type="dxa"/>
          <w:trHeight w:val="340"/>
        </w:trPr>
        <w:tc>
          <w:tcPr>
            <w:tcW w:w="15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5C4A" w14:textId="70C63867" w:rsidR="00E736A1" w:rsidRPr="008E6EB5" w:rsidRDefault="00F53B96" w:rsidP="008E6EB5">
            <w:pPr>
              <w:snapToGrid w:val="0"/>
              <w:spacing w:before="120" w:after="120"/>
              <w:ind w:firstLine="0"/>
              <w:jc w:val="left"/>
              <w:rPr>
                <w:rFonts w:ascii="Tahoma" w:hAnsi="Tahoma" w:cs="Tahoma"/>
                <w:b/>
                <w:bCs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br w:type="page"/>
            </w:r>
            <w:r w:rsidR="009A38DD" w:rsidRPr="004145D1">
              <w:rPr>
                <w:rFonts w:ascii="Tahoma" w:hAnsi="Tahoma" w:cs="Tahoma"/>
                <w:b/>
                <w:bCs/>
                <w:sz w:val="26"/>
                <w:szCs w:val="26"/>
              </w:rPr>
              <w:t xml:space="preserve">ПЕРВАЯ ЧАСТЬ: </w:t>
            </w:r>
            <w:r w:rsidR="00A8366F" w:rsidRPr="004145D1">
              <w:rPr>
                <w:rFonts w:ascii="Tahoma" w:hAnsi="Tahoma" w:cs="Tahoma"/>
                <w:b/>
                <w:bCs/>
                <w:sz w:val="26"/>
                <w:szCs w:val="26"/>
              </w:rPr>
              <w:t>«</w:t>
            </w:r>
            <w:r w:rsidR="008E6EB5">
              <w:rPr>
                <w:rFonts w:ascii="Tahoma" w:hAnsi="Tahoma" w:cs="Tahoma"/>
                <w:b/>
                <w:bCs/>
                <w:sz w:val="26"/>
                <w:szCs w:val="26"/>
              </w:rPr>
              <w:t>Государственное регулирование проектного финансирования</w:t>
            </w:r>
            <w:r w:rsidR="00A8366F" w:rsidRPr="004145D1">
              <w:rPr>
                <w:rFonts w:ascii="Tahoma" w:hAnsi="Tahoma" w:cs="Tahoma"/>
                <w:b/>
                <w:bCs/>
                <w:sz w:val="26"/>
                <w:szCs w:val="26"/>
              </w:rPr>
              <w:t>»</w:t>
            </w:r>
          </w:p>
        </w:tc>
      </w:tr>
      <w:tr w:rsidR="009F15FD" w:rsidRPr="004145D1" w14:paraId="1DA5596D" w14:textId="77777777" w:rsidTr="000911B5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65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99A6" w14:textId="600D117E" w:rsidR="009F15FD" w:rsidRPr="004145D1" w:rsidRDefault="001B13AD" w:rsidP="00846B6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09.</w:t>
            </w:r>
            <w:r w:rsidR="00A24263">
              <w:rPr>
                <w:rFonts w:ascii="Tahoma" w:hAnsi="Tahoma" w:cs="Tahoma"/>
                <w:sz w:val="26"/>
                <w:szCs w:val="26"/>
                <w:lang w:val="en-US"/>
              </w:rPr>
              <w:t>4</w:t>
            </w:r>
            <w:r w:rsidR="009F15FD" w:rsidRPr="004145D1">
              <w:rPr>
                <w:rFonts w:ascii="Tahoma" w:hAnsi="Tahoma" w:cs="Tahoma"/>
                <w:sz w:val="26"/>
                <w:szCs w:val="26"/>
              </w:rPr>
              <w:t>0 – 10.</w:t>
            </w:r>
            <w:r w:rsidR="00A24263">
              <w:rPr>
                <w:rFonts w:ascii="Tahoma" w:hAnsi="Tahoma" w:cs="Tahoma"/>
                <w:sz w:val="26"/>
                <w:szCs w:val="26"/>
              </w:rPr>
              <w:t>4</w:t>
            </w:r>
            <w:r w:rsidR="00D27EE6"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611E" w14:textId="492BA1A1" w:rsidR="009F15FD" w:rsidRPr="004145D1" w:rsidRDefault="00A24263" w:rsidP="004263F6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В</w:t>
            </w:r>
            <w:r w:rsidR="009F3ED7">
              <w:rPr>
                <w:rFonts w:ascii="Tahoma" w:hAnsi="Tahoma" w:cs="Tahoma"/>
                <w:sz w:val="26"/>
                <w:szCs w:val="26"/>
              </w:rPr>
              <w:t>недрени</w:t>
            </w:r>
            <w:r>
              <w:rPr>
                <w:rFonts w:ascii="Tahoma" w:hAnsi="Tahoma" w:cs="Tahoma"/>
                <w:sz w:val="26"/>
                <w:szCs w:val="26"/>
              </w:rPr>
              <w:t>е</w:t>
            </w:r>
            <w:r w:rsidR="009F3ED7">
              <w:rPr>
                <w:rFonts w:ascii="Tahoma" w:hAnsi="Tahoma" w:cs="Tahoma"/>
                <w:sz w:val="26"/>
                <w:szCs w:val="26"/>
              </w:rPr>
              <w:t xml:space="preserve"> проектного финансирования</w:t>
            </w:r>
            <w:r>
              <w:rPr>
                <w:rFonts w:ascii="Tahoma" w:hAnsi="Tahoma" w:cs="Tahoma"/>
                <w:sz w:val="26"/>
                <w:szCs w:val="26"/>
              </w:rPr>
              <w:t xml:space="preserve"> в жилищном строительстве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DBD3" w14:textId="77777777" w:rsidR="009F15FD" w:rsidRDefault="00A06E81" w:rsidP="000F601E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ЯКУШЕВ</w:t>
            </w:r>
          </w:p>
          <w:p w14:paraId="348771FF" w14:textId="2DC52821" w:rsidR="00A06E81" w:rsidRPr="004145D1" w:rsidRDefault="00A06E81" w:rsidP="000F601E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Владимир Владимирович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2305" w14:textId="69B26DDA" w:rsidR="009F15FD" w:rsidRPr="004145D1" w:rsidRDefault="00A06E81" w:rsidP="0091379E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Министр строительства и жилищно-коммунального хозяйства Российской Федерации</w:t>
            </w:r>
          </w:p>
        </w:tc>
      </w:tr>
      <w:tr w:rsidR="000076BA" w:rsidRPr="004145D1" w14:paraId="530F2382" w14:textId="77777777" w:rsidTr="000911B5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65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7FB4" w14:textId="6ACC5A3D" w:rsidR="000076BA" w:rsidRDefault="00A71A50" w:rsidP="0066673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10.</w:t>
            </w:r>
            <w:r w:rsidR="00A24263">
              <w:rPr>
                <w:rFonts w:ascii="Tahoma" w:hAnsi="Tahoma" w:cs="Tahoma"/>
                <w:sz w:val="26"/>
                <w:szCs w:val="26"/>
              </w:rPr>
              <w:t>4</w:t>
            </w:r>
            <w:r w:rsidR="000076BA">
              <w:rPr>
                <w:rFonts w:ascii="Tahoma" w:hAnsi="Tahoma" w:cs="Tahoma"/>
                <w:sz w:val="26"/>
                <w:szCs w:val="26"/>
              </w:rPr>
              <w:t>0 – 1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>1</w:t>
            </w:r>
            <w:r w:rsidR="000076BA">
              <w:rPr>
                <w:rFonts w:ascii="Tahoma" w:hAnsi="Tahoma" w:cs="Tahoma"/>
                <w:sz w:val="26"/>
                <w:szCs w:val="26"/>
              </w:rPr>
              <w:t>.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>0</w:t>
            </w:r>
            <w:r w:rsidR="000076BA"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E4C6" w14:textId="0F7B839C" w:rsidR="000076BA" w:rsidRPr="004145D1" w:rsidRDefault="000076BA" w:rsidP="004263F6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Формирование специального банка финансирования жилищного строительства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D90A" w14:textId="77777777" w:rsidR="000076BA" w:rsidRDefault="000076BA" w:rsidP="000076BA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 xml:space="preserve">ПЛУТНИК </w:t>
            </w:r>
          </w:p>
          <w:p w14:paraId="3E90453D" w14:textId="4F49A267" w:rsidR="000076BA" w:rsidRPr="00A83D39" w:rsidRDefault="000076BA" w:rsidP="000076BA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Александр Альбертович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0FAD" w14:textId="0A19BA50" w:rsidR="000076BA" w:rsidRPr="001C572B" w:rsidRDefault="000076BA" w:rsidP="008E367B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Генеральный директор</w:t>
            </w:r>
            <w:r w:rsidRPr="001C572B">
              <w:rPr>
                <w:rFonts w:ascii="Tahoma" w:hAnsi="Tahoma" w:cs="Tahoma"/>
                <w:sz w:val="26"/>
                <w:szCs w:val="26"/>
              </w:rPr>
              <w:t xml:space="preserve"> АО «ДОМ.РФ»</w:t>
            </w:r>
          </w:p>
        </w:tc>
      </w:tr>
      <w:tr w:rsidR="008E6EB5" w:rsidRPr="004145D1" w14:paraId="241C6886" w14:textId="77777777" w:rsidTr="000911B5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65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5F92" w14:textId="182F18E2" w:rsidR="008E6EB5" w:rsidRPr="004145D1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>1</w:t>
            </w:r>
            <w:r>
              <w:rPr>
                <w:rFonts w:ascii="Tahoma" w:hAnsi="Tahoma" w:cs="Tahoma"/>
                <w:sz w:val="26"/>
                <w:szCs w:val="26"/>
              </w:rPr>
              <w:t>.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>0</w:t>
            </w:r>
            <w:r>
              <w:rPr>
                <w:rFonts w:ascii="Tahoma" w:hAnsi="Tahoma" w:cs="Tahoma"/>
                <w:sz w:val="26"/>
                <w:szCs w:val="26"/>
              </w:rPr>
              <w:t>0 – 11.2</w:t>
            </w:r>
            <w:r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4DFE" w14:textId="118EADAC" w:rsidR="008E6EB5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Изменение требований к проектному финансированию застройщиков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5840" w14:textId="77777777" w:rsidR="008E6EB5" w:rsidRPr="00A0301B" w:rsidRDefault="00A0301B" w:rsidP="008E6EB5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A0301B">
              <w:rPr>
                <w:rFonts w:ascii="Tahoma" w:hAnsi="Tahoma" w:cs="Tahoma"/>
                <w:b/>
                <w:sz w:val="26"/>
                <w:szCs w:val="26"/>
              </w:rPr>
              <w:t xml:space="preserve">ПОЛЯКОВА </w:t>
            </w:r>
          </w:p>
          <w:p w14:paraId="6DC3B6C1" w14:textId="5E203740" w:rsidR="00A0301B" w:rsidRPr="008E6EB5" w:rsidRDefault="00A0301B" w:rsidP="008E6EB5">
            <w:pPr>
              <w:ind w:firstLine="0"/>
              <w:rPr>
                <w:rFonts w:ascii="Tahoma" w:hAnsi="Tahoma" w:cs="Tahoma"/>
                <w:sz w:val="26"/>
                <w:szCs w:val="26"/>
                <w:highlight w:val="yellow"/>
              </w:rPr>
            </w:pPr>
            <w:r w:rsidRPr="00A0301B">
              <w:rPr>
                <w:rFonts w:ascii="Tahoma" w:hAnsi="Tahoma" w:cs="Tahoma"/>
                <w:b/>
                <w:sz w:val="26"/>
                <w:szCs w:val="26"/>
              </w:rPr>
              <w:t>Ольга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EDC6" w14:textId="163A97C1" w:rsidR="008E6EB5" w:rsidRPr="008E6EB5" w:rsidRDefault="00A0301B" w:rsidP="008E6EB5">
            <w:pPr>
              <w:ind w:firstLine="0"/>
              <w:rPr>
                <w:rFonts w:ascii="Tahoma" w:hAnsi="Tahoma" w:cs="Tahoma"/>
                <w:sz w:val="26"/>
                <w:szCs w:val="26"/>
                <w:highlight w:val="yellow"/>
              </w:rPr>
            </w:pPr>
            <w:r w:rsidRPr="00A0301B">
              <w:rPr>
                <w:rFonts w:ascii="Tahoma" w:hAnsi="Tahoma" w:cs="Tahoma"/>
                <w:sz w:val="26"/>
                <w:szCs w:val="26"/>
              </w:rPr>
              <w:t>Заместитель Председателя Банка России</w:t>
            </w:r>
          </w:p>
        </w:tc>
      </w:tr>
      <w:tr w:rsidR="008E6EB5" w:rsidRPr="004145D1" w14:paraId="637DFD84" w14:textId="77777777" w:rsidTr="000911B5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65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79DC" w14:textId="1DD060D9" w:rsidR="008E6EB5" w:rsidRPr="004145D1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11.20 – 11.4</w:t>
            </w:r>
            <w:r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C9C2" w14:textId="2C34744F" w:rsidR="008E6EB5" w:rsidRPr="004145D1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t>Полномочия Фонда</w:t>
            </w:r>
            <w:r>
              <w:rPr>
                <w:rFonts w:ascii="Tahoma" w:hAnsi="Tahoma" w:cs="Tahoma"/>
                <w:sz w:val="26"/>
                <w:szCs w:val="26"/>
              </w:rPr>
              <w:t xml:space="preserve"> защиты прав дольщиков. Проверка</w:t>
            </w:r>
            <w:r w:rsidRPr="004145D1">
              <w:rPr>
                <w:rFonts w:ascii="Tahoma" w:hAnsi="Tahoma" w:cs="Tahoma"/>
                <w:sz w:val="26"/>
                <w:szCs w:val="26"/>
              </w:rPr>
              <w:t xml:space="preserve"> финансово-хозяйственной д</w:t>
            </w:r>
            <w:r>
              <w:rPr>
                <w:rFonts w:ascii="Tahoma" w:hAnsi="Tahoma" w:cs="Tahoma"/>
                <w:sz w:val="26"/>
                <w:szCs w:val="26"/>
              </w:rPr>
              <w:t>еятельности застройщиков Фондом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BB5C" w14:textId="77777777" w:rsidR="008E6EB5" w:rsidRPr="00A83D39" w:rsidRDefault="008E6EB5" w:rsidP="008E6EB5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A83D39">
              <w:rPr>
                <w:rFonts w:ascii="Tahoma" w:hAnsi="Tahoma" w:cs="Tahoma"/>
                <w:b/>
                <w:sz w:val="26"/>
                <w:szCs w:val="26"/>
              </w:rPr>
              <w:t>НИДЕНС</w:t>
            </w:r>
          </w:p>
          <w:p w14:paraId="392FF357" w14:textId="1446AF43" w:rsidR="008E6EB5" w:rsidRPr="004145D1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A83D39">
              <w:rPr>
                <w:rFonts w:ascii="Tahoma" w:hAnsi="Tahoma" w:cs="Tahoma"/>
                <w:b/>
                <w:sz w:val="26"/>
                <w:szCs w:val="26"/>
              </w:rPr>
              <w:t>Алексей Викторович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1E9A" w14:textId="76BE541C" w:rsidR="008E6EB5" w:rsidRPr="004145D1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1C572B">
              <w:rPr>
                <w:rFonts w:ascii="Tahoma" w:hAnsi="Tahoma" w:cs="Tahoma"/>
                <w:sz w:val="26"/>
                <w:szCs w:val="26"/>
              </w:rPr>
              <w:t>Заместитель генерального директора публично-правовой компании «Фонд защиты прав граждан – участников долевого строительства»</w:t>
            </w:r>
          </w:p>
        </w:tc>
      </w:tr>
      <w:tr w:rsidR="008E6EB5" w:rsidRPr="004145D1" w14:paraId="4371D365" w14:textId="77777777" w:rsidTr="000911B5">
        <w:tblPrEx>
          <w:tblCellMar>
            <w:left w:w="108" w:type="dxa"/>
            <w:right w:w="108" w:type="dxa"/>
          </w:tblCellMar>
        </w:tblPrEx>
        <w:trPr>
          <w:gridAfter w:val="1"/>
          <w:wAfter w:w="167" w:type="dxa"/>
          <w:trHeight w:val="65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AFFD" w14:textId="23A41EBF" w:rsidR="008E6EB5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lastRenderedPageBreak/>
              <w:t>11.40- 12.00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4D28" w14:textId="1BC530DC" w:rsidR="008E6EB5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Ответы на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E5FA" w14:textId="77777777" w:rsidR="008E6EB5" w:rsidRPr="00A83D39" w:rsidRDefault="008E6EB5" w:rsidP="008E6EB5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779F" w14:textId="77777777" w:rsidR="008E6EB5" w:rsidRDefault="008E6EB5" w:rsidP="008E6EB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8E6EB5" w:rsidRPr="004145D1" w14:paraId="25167AEF" w14:textId="77777777" w:rsidTr="000911B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BD51" w14:textId="64F67F33" w:rsidR="008E6EB5" w:rsidRPr="00835F7A" w:rsidRDefault="008E6EB5" w:rsidP="008E6EB5">
            <w:pPr>
              <w:ind w:left="113" w:firstLine="0"/>
              <w:rPr>
                <w:rFonts w:ascii="Tahoma" w:hAnsi="Tahoma" w:cs="Tahoma"/>
                <w:sz w:val="26"/>
                <w:szCs w:val="26"/>
                <w:lang w:val="en-US"/>
              </w:rPr>
            </w:pPr>
            <w:r>
              <w:rPr>
                <w:rFonts w:ascii="Tahoma" w:hAnsi="Tahoma" w:cs="Tahoma"/>
                <w:sz w:val="26"/>
                <w:szCs w:val="26"/>
              </w:rPr>
              <w:t>12.30 – 13.0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>0</w:t>
            </w:r>
          </w:p>
        </w:tc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80CD" w14:textId="77777777" w:rsidR="008E6EB5" w:rsidRPr="004145D1" w:rsidRDefault="008E6EB5" w:rsidP="008E6EB5">
            <w:pPr>
              <w:ind w:left="63" w:firstLine="0"/>
              <w:rPr>
                <w:rFonts w:ascii="Tahoma" w:hAnsi="Tahoma" w:cs="Tahoma"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t>Перерыв</w:t>
            </w:r>
          </w:p>
        </w:tc>
        <w:tc>
          <w:tcPr>
            <w:tcW w:w="167" w:type="dxa"/>
            <w:tcBorders>
              <w:left w:val="single" w:sz="4" w:space="0" w:color="auto"/>
            </w:tcBorders>
            <w:shd w:val="clear" w:color="auto" w:fill="auto"/>
          </w:tcPr>
          <w:p w14:paraId="35AC110A" w14:textId="77777777" w:rsidR="008E6EB5" w:rsidRPr="004145D1" w:rsidRDefault="008E6EB5" w:rsidP="008E6EB5">
            <w:pPr>
              <w:snapToGrid w:val="0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14:paraId="6A76F58B" w14:textId="77777777" w:rsidR="009A5BF6" w:rsidRPr="00594503" w:rsidRDefault="009A5BF6" w:rsidP="0091379E"/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670"/>
        <w:gridCol w:w="2835"/>
        <w:gridCol w:w="4820"/>
      </w:tblGrid>
      <w:tr w:rsidR="009A38DD" w:rsidRPr="004145D1" w14:paraId="2E7F24BD" w14:textId="77777777" w:rsidTr="00051BCC">
        <w:trPr>
          <w:trHeight w:val="464"/>
        </w:trPr>
        <w:tc>
          <w:tcPr>
            <w:tcW w:w="15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3B7" w14:textId="6182268B" w:rsidR="009A38DD" w:rsidRPr="008E6EB5" w:rsidRDefault="00F53B96" w:rsidP="008E6EB5">
            <w:pPr>
              <w:snapToGrid w:val="0"/>
              <w:spacing w:before="120" w:after="120"/>
              <w:ind w:firstLine="0"/>
              <w:jc w:val="left"/>
              <w:rPr>
                <w:rFonts w:ascii="Tahoma" w:hAnsi="Tahoma" w:cs="Tahoma"/>
                <w:b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br w:type="page"/>
            </w:r>
            <w:r w:rsidR="009A38DD" w:rsidRPr="008E6EB5">
              <w:rPr>
                <w:rFonts w:ascii="Tahoma" w:hAnsi="Tahoma" w:cs="Tahoma"/>
                <w:b/>
                <w:sz w:val="26"/>
                <w:szCs w:val="26"/>
              </w:rPr>
              <w:t xml:space="preserve">ВТОРАЯ ЧАСТЬ: </w:t>
            </w:r>
            <w:r w:rsidR="008E6EB5" w:rsidRPr="008E6EB5">
              <w:rPr>
                <w:rFonts w:ascii="Tahoma" w:hAnsi="Tahoma" w:cs="Tahoma"/>
                <w:b/>
                <w:sz w:val="26"/>
                <w:szCs w:val="26"/>
              </w:rPr>
              <w:t>Практика проектного финансирования</w:t>
            </w:r>
          </w:p>
        </w:tc>
      </w:tr>
      <w:tr w:rsidR="008E6EB5" w:rsidRPr="004145D1" w14:paraId="0F1BE066" w14:textId="77777777" w:rsidTr="008E6EB5">
        <w:tblPrEx>
          <w:tblCellMar>
            <w:left w:w="108" w:type="dxa"/>
            <w:right w:w="108" w:type="dxa"/>
          </w:tblCellMar>
        </w:tblPrEx>
        <w:trPr>
          <w:trHeight w:val="66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137CE" w14:textId="03502DFD" w:rsidR="008E6EB5" w:rsidRPr="004145D1" w:rsidRDefault="008E6EB5" w:rsidP="008E367B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13.00 – 14.</w:t>
            </w:r>
            <w:r>
              <w:rPr>
                <w:rFonts w:ascii="Tahoma" w:hAnsi="Tahoma" w:cs="Tahoma"/>
                <w:sz w:val="26"/>
                <w:szCs w:val="26"/>
                <w:lang w:val="en-US"/>
              </w:rPr>
              <w:t>3</w:t>
            </w:r>
            <w:r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6CF2C" w14:textId="7A248BD6" w:rsidR="008E6EB5" w:rsidRPr="004145D1" w:rsidRDefault="008E6EB5" w:rsidP="00B27E95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Проектное финансирование застройщиков банками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6B60F" w14:textId="1AA0DB4F" w:rsidR="008E6EB5" w:rsidRPr="008E6EB5" w:rsidRDefault="008E6EB5" w:rsidP="008E6EB5">
            <w:pPr>
              <w:ind w:firstLine="0"/>
              <w:jc w:val="center"/>
              <w:rPr>
                <w:rFonts w:ascii="Tahoma" w:hAnsi="Tahoma" w:cs="Tahoma"/>
                <w:i/>
                <w:sz w:val="26"/>
                <w:szCs w:val="26"/>
              </w:rPr>
            </w:pPr>
            <w:r>
              <w:rPr>
                <w:rFonts w:ascii="Tahoma" w:hAnsi="Tahoma" w:cs="Tahoma"/>
                <w:i/>
                <w:sz w:val="26"/>
                <w:szCs w:val="26"/>
              </w:rPr>
              <w:t xml:space="preserve">Кандидатуры </w:t>
            </w:r>
            <w:r w:rsidRPr="008E6EB5">
              <w:rPr>
                <w:rFonts w:ascii="Tahoma" w:hAnsi="Tahoma" w:cs="Tahoma"/>
                <w:i/>
                <w:sz w:val="26"/>
                <w:szCs w:val="26"/>
              </w:rPr>
              <w:t>уточняются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32694" w14:textId="2808296C" w:rsidR="008E6EB5" w:rsidRPr="008E6EB5" w:rsidRDefault="008E6EB5" w:rsidP="00031B37">
            <w:pPr>
              <w:ind w:firstLine="0"/>
              <w:rPr>
                <w:rFonts w:ascii="Tahoma" w:hAnsi="Tahoma" w:cs="Tahoma"/>
                <w:sz w:val="26"/>
                <w:szCs w:val="26"/>
                <w:highlight w:val="yellow"/>
              </w:rPr>
            </w:pPr>
            <w:r w:rsidRPr="00031B37">
              <w:rPr>
                <w:rFonts w:ascii="Tahoma" w:hAnsi="Tahoma" w:cs="Tahoma"/>
                <w:sz w:val="26"/>
                <w:szCs w:val="26"/>
              </w:rPr>
              <w:t xml:space="preserve">Представители ПАО Сбербанк, </w:t>
            </w:r>
            <w:r w:rsidR="00031B37" w:rsidRPr="00031B37">
              <w:rPr>
                <w:rFonts w:ascii="Tahoma" w:hAnsi="Tahoma" w:cs="Tahoma"/>
                <w:sz w:val="26"/>
                <w:szCs w:val="26"/>
              </w:rPr>
              <w:t>Группы ВТБ</w:t>
            </w:r>
            <w:r w:rsidRPr="00031B37">
              <w:rPr>
                <w:rFonts w:ascii="Tahoma" w:hAnsi="Tahoma" w:cs="Tahoma"/>
                <w:sz w:val="26"/>
                <w:szCs w:val="26"/>
              </w:rPr>
              <w:t xml:space="preserve">, </w:t>
            </w:r>
            <w:r w:rsidR="00031B37" w:rsidRPr="00031B37">
              <w:rPr>
                <w:rFonts w:ascii="Tahoma" w:hAnsi="Tahoma" w:cs="Tahoma"/>
                <w:sz w:val="26"/>
                <w:szCs w:val="26"/>
              </w:rPr>
              <w:t>АО «Россельхозбанк»</w:t>
            </w:r>
            <w:r w:rsidRPr="00031B37">
              <w:rPr>
                <w:rFonts w:ascii="Tahoma" w:hAnsi="Tahoma" w:cs="Tahoma"/>
                <w:sz w:val="26"/>
                <w:szCs w:val="26"/>
              </w:rPr>
              <w:t>,</w:t>
            </w:r>
            <w:r w:rsidR="00031B37" w:rsidRPr="00031B37">
              <w:rPr>
                <w:rFonts w:ascii="Tahoma" w:hAnsi="Tahoma" w:cs="Tahoma"/>
                <w:sz w:val="26"/>
                <w:szCs w:val="26"/>
              </w:rPr>
              <w:t xml:space="preserve"> Альфа Банка, ГПБ, </w:t>
            </w:r>
            <w:r w:rsidR="00BF233B">
              <w:rPr>
                <w:rFonts w:ascii="Tahoma" w:hAnsi="Tahoma" w:cs="Tahoma"/>
                <w:sz w:val="26"/>
                <w:szCs w:val="26"/>
              </w:rPr>
              <w:t>МКБ</w:t>
            </w:r>
            <w:r w:rsidR="00031B37" w:rsidRPr="00031B37">
              <w:rPr>
                <w:rFonts w:ascii="Tahoma" w:hAnsi="Tahoma" w:cs="Tahoma"/>
                <w:sz w:val="26"/>
                <w:szCs w:val="26"/>
              </w:rPr>
              <w:t>,</w:t>
            </w:r>
            <w:r w:rsidRPr="00031B37">
              <w:rPr>
                <w:rFonts w:ascii="Tahoma" w:hAnsi="Tahoma" w:cs="Tahoma"/>
                <w:sz w:val="26"/>
                <w:szCs w:val="26"/>
              </w:rPr>
              <w:t xml:space="preserve"> Ассоциации банков России</w:t>
            </w:r>
          </w:p>
        </w:tc>
      </w:tr>
      <w:tr w:rsidR="009F3ED7" w:rsidRPr="004145D1" w14:paraId="09E73CE5" w14:textId="77777777" w:rsidTr="00907A9E">
        <w:tblPrEx>
          <w:tblCellMar>
            <w:left w:w="108" w:type="dxa"/>
            <w:right w:w="108" w:type="dxa"/>
          </w:tblCellMar>
        </w:tblPrEx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08AA" w14:textId="0ED4C5F4" w:rsidR="009F3ED7" w:rsidRPr="004145D1" w:rsidRDefault="000F601E" w:rsidP="009148DA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14</w:t>
            </w:r>
            <w:r w:rsidR="009F3ED7">
              <w:rPr>
                <w:rFonts w:ascii="Tahoma" w:hAnsi="Tahoma" w:cs="Tahoma"/>
                <w:sz w:val="26"/>
                <w:szCs w:val="26"/>
              </w:rPr>
              <w:t>.</w:t>
            </w:r>
            <w:r w:rsidR="009148DA">
              <w:rPr>
                <w:rFonts w:ascii="Tahoma" w:hAnsi="Tahoma" w:cs="Tahoma"/>
                <w:sz w:val="26"/>
                <w:szCs w:val="26"/>
              </w:rPr>
              <w:t>3</w:t>
            </w:r>
            <w:r w:rsidR="009F3ED7">
              <w:rPr>
                <w:rFonts w:ascii="Tahoma" w:hAnsi="Tahoma" w:cs="Tahoma"/>
                <w:sz w:val="26"/>
                <w:szCs w:val="26"/>
              </w:rPr>
              <w:t>0 – 14</w:t>
            </w:r>
            <w:r w:rsidR="009F3ED7" w:rsidRPr="004145D1">
              <w:rPr>
                <w:rFonts w:ascii="Tahoma" w:hAnsi="Tahoma" w:cs="Tahoma"/>
                <w:sz w:val="26"/>
                <w:szCs w:val="26"/>
              </w:rPr>
              <w:t>.</w:t>
            </w:r>
            <w:r w:rsidR="009148DA">
              <w:rPr>
                <w:rFonts w:ascii="Tahoma" w:hAnsi="Tahoma" w:cs="Tahoma"/>
                <w:sz w:val="26"/>
                <w:szCs w:val="26"/>
                <w:lang w:val="en-US"/>
              </w:rPr>
              <w:t>5</w:t>
            </w:r>
            <w:r w:rsidR="009F3ED7" w:rsidRPr="004145D1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1DC7" w14:textId="11626CCD" w:rsidR="009F3ED7" w:rsidRPr="004145D1" w:rsidRDefault="009F3ED7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t>Порядок открытия и сопровож</w:t>
            </w:r>
            <w:r w:rsidR="00913B8F">
              <w:rPr>
                <w:rFonts w:ascii="Tahoma" w:hAnsi="Tahoma" w:cs="Tahoma"/>
                <w:sz w:val="26"/>
                <w:szCs w:val="26"/>
              </w:rPr>
              <w:t>дения счета эскроу в Сбербанке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E21BB" w14:textId="41B963A5" w:rsidR="009F3ED7" w:rsidRPr="004145D1" w:rsidRDefault="008E6EB5" w:rsidP="008E6EB5">
            <w:pPr>
              <w:ind w:firstLine="0"/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i/>
                <w:sz w:val="26"/>
                <w:szCs w:val="26"/>
              </w:rPr>
              <w:t xml:space="preserve">Кандидатура </w:t>
            </w:r>
            <w:r w:rsidRPr="008E6EB5">
              <w:rPr>
                <w:rFonts w:ascii="Tahoma" w:hAnsi="Tahoma" w:cs="Tahoma"/>
                <w:i/>
                <w:sz w:val="26"/>
                <w:szCs w:val="26"/>
              </w:rPr>
              <w:t>уточня</w:t>
            </w:r>
            <w:r>
              <w:rPr>
                <w:rFonts w:ascii="Tahoma" w:hAnsi="Tahoma" w:cs="Tahoma"/>
                <w:i/>
                <w:sz w:val="26"/>
                <w:szCs w:val="26"/>
              </w:rPr>
              <w:t>е</w:t>
            </w:r>
            <w:r w:rsidRPr="008E6EB5">
              <w:rPr>
                <w:rFonts w:ascii="Tahoma" w:hAnsi="Tahoma" w:cs="Tahoma"/>
                <w:i/>
                <w:sz w:val="26"/>
                <w:szCs w:val="26"/>
              </w:rPr>
              <w:t>тся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0AC85" w14:textId="3D06FFA6" w:rsidR="009F3ED7" w:rsidRPr="004145D1" w:rsidRDefault="008E6EB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Представитель</w:t>
            </w:r>
            <w:r w:rsidR="00715DD5" w:rsidRPr="00715DD5">
              <w:rPr>
                <w:rFonts w:ascii="Tahoma" w:hAnsi="Tahoma" w:cs="Tahoma"/>
                <w:sz w:val="26"/>
                <w:szCs w:val="26"/>
              </w:rPr>
              <w:t xml:space="preserve"> ПАО Сбербанк</w:t>
            </w:r>
          </w:p>
        </w:tc>
      </w:tr>
      <w:tr w:rsidR="00B27E95" w:rsidRPr="004145D1" w14:paraId="5DD65A64" w14:textId="77777777" w:rsidTr="008E6EB5">
        <w:tblPrEx>
          <w:tblCellMar>
            <w:left w:w="108" w:type="dxa"/>
            <w:right w:w="108" w:type="dxa"/>
          </w:tblCellMar>
        </w:tblPrEx>
        <w:trPr>
          <w:trHeight w:val="73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C7C1" w14:textId="2455405A" w:rsidR="00B27E95" w:rsidRPr="00835F7A" w:rsidRDefault="00B27E95" w:rsidP="000F601E">
            <w:pPr>
              <w:ind w:firstLine="0"/>
              <w:rPr>
                <w:rFonts w:ascii="Tahoma" w:hAnsi="Tahoma" w:cs="Tahoma"/>
                <w:sz w:val="26"/>
                <w:szCs w:val="26"/>
                <w:lang w:val="en-US"/>
              </w:rPr>
            </w:pPr>
            <w:r w:rsidRPr="004145D1">
              <w:rPr>
                <w:rFonts w:ascii="Tahoma" w:hAnsi="Tahoma" w:cs="Tahoma"/>
                <w:sz w:val="26"/>
                <w:szCs w:val="26"/>
              </w:rPr>
              <w:t>1</w:t>
            </w:r>
            <w:r w:rsidR="009B00C2">
              <w:rPr>
                <w:rFonts w:ascii="Tahoma" w:hAnsi="Tahoma" w:cs="Tahoma"/>
                <w:sz w:val="26"/>
                <w:szCs w:val="26"/>
              </w:rPr>
              <w:t>4.</w:t>
            </w:r>
            <w:r w:rsidR="008E7A3E">
              <w:rPr>
                <w:rFonts w:ascii="Tahoma" w:hAnsi="Tahoma" w:cs="Tahoma"/>
                <w:sz w:val="26"/>
                <w:szCs w:val="26"/>
                <w:lang w:val="en-US"/>
              </w:rPr>
              <w:t>5</w:t>
            </w:r>
            <w:r w:rsidR="008E7A3E">
              <w:rPr>
                <w:rFonts w:ascii="Tahoma" w:hAnsi="Tahoma" w:cs="Tahoma"/>
                <w:sz w:val="26"/>
                <w:szCs w:val="26"/>
              </w:rPr>
              <w:t>0 – 16.0</w:t>
            </w:r>
            <w:r w:rsidR="00835F7A">
              <w:rPr>
                <w:rFonts w:ascii="Tahoma" w:hAnsi="Tahoma" w:cs="Tahoma"/>
                <w:sz w:val="26"/>
                <w:szCs w:val="26"/>
                <w:lang w:val="en-US"/>
              </w:rPr>
              <w:t>0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6F12F" w14:textId="6060A605" w:rsidR="00B27E95" w:rsidRPr="004145D1" w:rsidRDefault="00A0301B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A0301B">
              <w:rPr>
                <w:rFonts w:ascii="Tahoma" w:hAnsi="Tahoma" w:cs="Tahoma"/>
                <w:sz w:val="26"/>
                <w:szCs w:val="26"/>
              </w:rPr>
              <w:t>Первая практика работы застройщиков при проектном финансировании со счетами эскроу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8EA3F" w14:textId="7666CCAB" w:rsidR="00127B5E" w:rsidRPr="00127B5E" w:rsidRDefault="00127B5E" w:rsidP="009F3ED7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127B5E">
              <w:rPr>
                <w:rFonts w:ascii="Tahoma" w:hAnsi="Tahoma" w:cs="Tahoma"/>
                <w:b/>
                <w:sz w:val="26"/>
                <w:szCs w:val="26"/>
              </w:rPr>
              <w:t>МАКАРОВ</w:t>
            </w:r>
          </w:p>
          <w:p w14:paraId="406F6926" w14:textId="09EF3DD2" w:rsidR="00B27E95" w:rsidRPr="004145D1" w:rsidRDefault="001C572B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127B5E">
              <w:rPr>
                <w:rFonts w:ascii="Tahoma" w:hAnsi="Tahoma" w:cs="Tahoma"/>
                <w:b/>
                <w:sz w:val="26"/>
                <w:szCs w:val="26"/>
              </w:rPr>
              <w:t>Константин Михайлович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19ED0" w14:textId="4F7D0B37" w:rsidR="00B27E95" w:rsidRPr="004145D1" w:rsidRDefault="001C572B" w:rsidP="001C572B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1C572B">
              <w:rPr>
                <w:rFonts w:ascii="Tahoma" w:hAnsi="Tahoma" w:cs="Tahoma"/>
                <w:sz w:val="26"/>
                <w:szCs w:val="26"/>
              </w:rPr>
              <w:t>ООО «Управляющая компания «</w:t>
            </w:r>
            <w:r w:rsidR="00B27E95">
              <w:rPr>
                <w:rFonts w:ascii="Tahoma" w:hAnsi="Tahoma" w:cs="Tahoma"/>
                <w:sz w:val="26"/>
                <w:szCs w:val="26"/>
              </w:rPr>
              <w:t>Талан</w:t>
            </w:r>
            <w:r>
              <w:rPr>
                <w:rFonts w:ascii="Tahoma" w:hAnsi="Tahoma" w:cs="Tahoma"/>
                <w:sz w:val="26"/>
                <w:szCs w:val="26"/>
              </w:rPr>
              <w:t>»</w:t>
            </w:r>
            <w:r w:rsidR="00913B8F">
              <w:rPr>
                <w:rFonts w:ascii="Tahoma" w:hAnsi="Tahoma" w:cs="Tahoma"/>
                <w:sz w:val="26"/>
                <w:szCs w:val="26"/>
              </w:rPr>
              <w:t>, г. Ижевск</w:t>
            </w:r>
          </w:p>
        </w:tc>
      </w:tr>
      <w:tr w:rsidR="00B27E95" w:rsidRPr="004145D1" w14:paraId="2811B39A" w14:textId="77777777" w:rsidTr="008E6EB5">
        <w:tblPrEx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69D73" w14:textId="77777777" w:rsidR="00B27E95" w:rsidRPr="004145D1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30691" w14:textId="77777777" w:rsidR="00B27E95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95E32" w14:textId="77777777" w:rsidR="00127B5E" w:rsidRPr="00A24263" w:rsidRDefault="001C572B" w:rsidP="00127B5E">
            <w:pPr>
              <w:ind w:firstLine="0"/>
              <w:rPr>
                <w:rFonts w:ascii="Tahoma" w:hAnsi="Tahoma" w:cs="Tahoma"/>
                <w:b/>
                <w:spacing w:val="-6"/>
                <w:kern w:val="26"/>
                <w:sz w:val="26"/>
                <w:szCs w:val="26"/>
              </w:rPr>
            </w:pPr>
            <w:r w:rsidRPr="00A24263">
              <w:rPr>
                <w:rFonts w:ascii="Tahoma" w:hAnsi="Tahoma" w:cs="Tahoma"/>
                <w:b/>
                <w:spacing w:val="-6"/>
                <w:kern w:val="26"/>
                <w:sz w:val="26"/>
                <w:szCs w:val="26"/>
              </w:rPr>
              <w:t>Б</w:t>
            </w:r>
            <w:r w:rsidR="00127B5E" w:rsidRPr="00A24263">
              <w:rPr>
                <w:rFonts w:ascii="Tahoma" w:hAnsi="Tahoma" w:cs="Tahoma"/>
                <w:b/>
                <w:spacing w:val="-6"/>
                <w:kern w:val="26"/>
                <w:sz w:val="26"/>
                <w:szCs w:val="26"/>
              </w:rPr>
              <w:t>ЕЛОКОБЫЛЬСКИЙ</w:t>
            </w:r>
          </w:p>
          <w:p w14:paraId="1C7FAE96" w14:textId="3C69ED96" w:rsidR="00B27E95" w:rsidRPr="004145D1" w:rsidRDefault="001C572B" w:rsidP="00127B5E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127B5E">
              <w:rPr>
                <w:rFonts w:ascii="Tahoma" w:hAnsi="Tahoma" w:cs="Tahoma"/>
                <w:b/>
                <w:sz w:val="26"/>
                <w:szCs w:val="26"/>
              </w:rPr>
              <w:t>Игорь Юрьевич</w:t>
            </w:r>
            <w:r w:rsidR="009D415B">
              <w:rPr>
                <w:rStyle w:val="af3"/>
                <w:rFonts w:ascii="Tahoma" w:hAnsi="Tahoma" w:cs="Tahoma"/>
                <w:b/>
                <w:sz w:val="26"/>
                <w:szCs w:val="26"/>
              </w:rPr>
              <w:footnoteReference w:id="1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97606" w14:textId="73C86DE8" w:rsidR="00B27E95" w:rsidRPr="004145D1" w:rsidRDefault="001C572B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ГК </w:t>
            </w:r>
            <w:r w:rsidR="00B27E95">
              <w:rPr>
                <w:rFonts w:ascii="Tahoma" w:hAnsi="Tahoma" w:cs="Tahoma"/>
                <w:sz w:val="26"/>
                <w:szCs w:val="26"/>
              </w:rPr>
              <w:t>Стрижи</w:t>
            </w:r>
            <w:r w:rsidR="00913B8F">
              <w:rPr>
                <w:rFonts w:ascii="Tahoma" w:hAnsi="Tahoma" w:cs="Tahoma"/>
                <w:sz w:val="26"/>
                <w:szCs w:val="26"/>
              </w:rPr>
              <w:t>, г. Новосибирск</w:t>
            </w:r>
          </w:p>
        </w:tc>
      </w:tr>
      <w:tr w:rsidR="00B27E95" w:rsidRPr="004145D1" w14:paraId="052830B1" w14:textId="77777777" w:rsidTr="008E6EB5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3D23E" w14:textId="652F72B0" w:rsidR="00B27E95" w:rsidRPr="004145D1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5704F" w14:textId="77777777" w:rsidR="00B27E95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8E10F" w14:textId="31C74F95" w:rsidR="005A478C" w:rsidRPr="005A478C" w:rsidRDefault="005A478C" w:rsidP="009F3ED7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5A478C">
              <w:rPr>
                <w:rFonts w:ascii="Tahoma" w:hAnsi="Tahoma" w:cs="Tahoma"/>
                <w:b/>
                <w:sz w:val="26"/>
                <w:szCs w:val="26"/>
              </w:rPr>
              <w:t>КРУКОВСКИЙ</w:t>
            </w:r>
          </w:p>
          <w:p w14:paraId="11F27419" w14:textId="4D1ECF05" w:rsidR="00B27E95" w:rsidRPr="004145D1" w:rsidRDefault="001C572B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5A478C">
              <w:rPr>
                <w:rFonts w:ascii="Tahoma" w:hAnsi="Tahoma" w:cs="Tahoma"/>
                <w:b/>
                <w:sz w:val="26"/>
                <w:szCs w:val="26"/>
              </w:rPr>
              <w:t>Алексей Николаевич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C9E0E" w14:textId="385386D3" w:rsidR="00B27E95" w:rsidRPr="004145D1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Брусника</w:t>
            </w:r>
            <w:r w:rsidR="00913B8F">
              <w:rPr>
                <w:rFonts w:ascii="Tahoma" w:hAnsi="Tahoma" w:cs="Tahoma"/>
                <w:sz w:val="26"/>
                <w:szCs w:val="26"/>
              </w:rPr>
              <w:t>, г. Тюмень</w:t>
            </w:r>
          </w:p>
        </w:tc>
      </w:tr>
      <w:tr w:rsidR="00B27E95" w:rsidRPr="004145D1" w14:paraId="0497FBCF" w14:textId="77777777" w:rsidTr="00907A9E">
        <w:tblPrEx>
          <w:tblCellMar>
            <w:left w:w="108" w:type="dxa"/>
            <w:right w:w="108" w:type="dxa"/>
          </w:tblCellMar>
        </w:tblPrEx>
        <w:trPr>
          <w:trHeight w:val="320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B337" w14:textId="77777777" w:rsidR="00B27E95" w:rsidRPr="004145D1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38AB" w14:textId="77777777" w:rsidR="00B27E95" w:rsidRDefault="00B27E95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954D5" w14:textId="77777777" w:rsidR="00D26B86" w:rsidRPr="00D26B86" w:rsidRDefault="00D26B86" w:rsidP="009F3ED7">
            <w:pPr>
              <w:ind w:firstLine="0"/>
              <w:rPr>
                <w:rFonts w:ascii="Tahoma" w:hAnsi="Tahoma" w:cs="Tahoma"/>
                <w:b/>
                <w:color w:val="000000" w:themeColor="text1"/>
                <w:sz w:val="26"/>
                <w:szCs w:val="26"/>
              </w:rPr>
            </w:pPr>
            <w:r w:rsidRPr="00D26B86">
              <w:rPr>
                <w:rFonts w:ascii="Tahoma" w:hAnsi="Tahoma" w:cs="Tahoma"/>
                <w:b/>
                <w:color w:val="000000" w:themeColor="text1"/>
                <w:sz w:val="26"/>
                <w:szCs w:val="26"/>
              </w:rPr>
              <w:t>ЮСУПОВ</w:t>
            </w:r>
            <w:r w:rsidR="00AB4EEC" w:rsidRPr="00D26B86">
              <w:rPr>
                <w:rFonts w:ascii="Tahoma" w:hAnsi="Tahoma" w:cs="Tahoma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1B2E357" w14:textId="744813DE" w:rsidR="00B27E95" w:rsidRPr="004145D1" w:rsidRDefault="00AB4EEC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D26B86">
              <w:rPr>
                <w:rFonts w:ascii="Tahoma" w:hAnsi="Tahoma" w:cs="Tahoma"/>
                <w:b/>
                <w:color w:val="000000" w:themeColor="text1"/>
                <w:sz w:val="26"/>
                <w:szCs w:val="26"/>
              </w:rPr>
              <w:t>Искандер Ильдарович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87E08" w14:textId="54492844" w:rsidR="00B27E95" w:rsidRPr="004145D1" w:rsidRDefault="00AB4EEC" w:rsidP="009F3ED7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Коммерческий директор, </w:t>
            </w:r>
            <w:r w:rsidR="001C572B">
              <w:rPr>
                <w:rFonts w:ascii="Tahoma" w:hAnsi="Tahoma" w:cs="Tahoma"/>
                <w:sz w:val="26"/>
                <w:szCs w:val="26"/>
              </w:rPr>
              <w:t>Унистрой</w:t>
            </w:r>
            <w:r w:rsidR="00913B8F">
              <w:rPr>
                <w:rFonts w:ascii="Tahoma" w:hAnsi="Tahoma" w:cs="Tahoma"/>
                <w:sz w:val="26"/>
                <w:szCs w:val="26"/>
              </w:rPr>
              <w:t>, г. Казань</w:t>
            </w:r>
          </w:p>
        </w:tc>
      </w:tr>
    </w:tbl>
    <w:p w14:paraId="62B27C07" w14:textId="250F1A7C" w:rsidR="00835F7A" w:rsidRDefault="00835F7A">
      <w:pPr>
        <w:suppressAutoHyphens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5244"/>
        <w:gridCol w:w="2825"/>
        <w:gridCol w:w="10"/>
        <w:gridCol w:w="4820"/>
      </w:tblGrid>
      <w:tr w:rsidR="00913B8F" w:rsidRPr="004145D1" w14:paraId="3788AC75" w14:textId="77777777" w:rsidTr="00051BCC">
        <w:trPr>
          <w:trHeight w:val="565"/>
        </w:trPr>
        <w:tc>
          <w:tcPr>
            <w:tcW w:w="1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E9F7" w14:textId="5187552C" w:rsidR="00913B8F" w:rsidRPr="004145D1" w:rsidRDefault="00913B8F" w:rsidP="008E6EB5">
            <w:pPr>
              <w:snapToGrid w:val="0"/>
              <w:spacing w:before="120" w:after="120"/>
              <w:ind w:firstLine="0"/>
              <w:jc w:val="left"/>
              <w:rPr>
                <w:rFonts w:ascii="Tahoma" w:hAnsi="Tahoma" w:cs="Tahoma"/>
                <w:sz w:val="26"/>
                <w:szCs w:val="26"/>
              </w:rPr>
            </w:pPr>
            <w:r w:rsidRPr="00913B8F">
              <w:rPr>
                <w:rFonts w:ascii="Tahoma" w:hAnsi="Tahoma" w:cs="Tahoma"/>
                <w:b/>
                <w:sz w:val="26"/>
                <w:szCs w:val="26"/>
              </w:rPr>
              <w:t>ТРЕТЬЯ ЧАСТЬ</w:t>
            </w:r>
            <w:r w:rsidRPr="008E6EB5">
              <w:rPr>
                <w:rFonts w:ascii="Tahoma" w:hAnsi="Tahoma" w:cs="Tahoma"/>
                <w:b/>
                <w:sz w:val="26"/>
                <w:szCs w:val="26"/>
              </w:rPr>
              <w:t xml:space="preserve">: </w:t>
            </w:r>
            <w:r w:rsidR="008E6EB5" w:rsidRPr="008E6EB5">
              <w:rPr>
                <w:rFonts w:ascii="Tahoma" w:hAnsi="Tahoma" w:cs="Tahoma"/>
                <w:b/>
                <w:sz w:val="26"/>
                <w:szCs w:val="26"/>
              </w:rPr>
              <w:t>С</w:t>
            </w:r>
            <w:r w:rsidR="00460223" w:rsidRPr="008E6EB5">
              <w:rPr>
                <w:rFonts w:ascii="Tahoma" w:hAnsi="Tahoma" w:cs="Tahoma"/>
                <w:b/>
                <w:sz w:val="26"/>
                <w:szCs w:val="26"/>
              </w:rPr>
              <w:t>окращени</w:t>
            </w:r>
            <w:r w:rsidR="008E6EB5" w:rsidRPr="008E6EB5">
              <w:rPr>
                <w:rFonts w:ascii="Tahoma" w:hAnsi="Tahoma" w:cs="Tahoma"/>
                <w:b/>
                <w:sz w:val="26"/>
                <w:szCs w:val="26"/>
              </w:rPr>
              <w:t>е</w:t>
            </w:r>
            <w:r w:rsidR="00460223" w:rsidRPr="008E6EB5">
              <w:rPr>
                <w:rFonts w:ascii="Tahoma" w:hAnsi="Tahoma" w:cs="Tahoma"/>
                <w:b/>
                <w:sz w:val="26"/>
                <w:szCs w:val="26"/>
              </w:rPr>
              <w:t xml:space="preserve"> сроков строительства</w:t>
            </w:r>
            <w:r w:rsidR="008E6EB5" w:rsidRPr="008E6EB5">
              <w:rPr>
                <w:rFonts w:ascii="Tahoma" w:hAnsi="Tahoma" w:cs="Tahoma"/>
                <w:b/>
                <w:sz w:val="26"/>
                <w:szCs w:val="26"/>
              </w:rPr>
              <w:t xml:space="preserve"> – важная составляющая успешности проектного финансирования</w:t>
            </w:r>
          </w:p>
        </w:tc>
      </w:tr>
      <w:tr w:rsidR="003277F9" w:rsidRPr="004145D1" w14:paraId="7C69D59B" w14:textId="77777777" w:rsidTr="000911B5">
        <w:tblPrEx>
          <w:tblCellMar>
            <w:left w:w="108" w:type="dxa"/>
            <w:right w:w="108" w:type="dxa"/>
          </w:tblCellMar>
        </w:tblPrEx>
        <w:trPr>
          <w:trHeight w:val="65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CC492" w14:textId="077F1F66" w:rsidR="003277F9" w:rsidRPr="00835F7A" w:rsidRDefault="002B118B" w:rsidP="005D68AF">
            <w:pPr>
              <w:ind w:firstLine="0"/>
              <w:rPr>
                <w:rFonts w:ascii="Tahoma" w:hAnsi="Tahoma" w:cs="Tahoma"/>
                <w:sz w:val="26"/>
                <w:szCs w:val="26"/>
                <w:lang w:val="en-US"/>
              </w:rPr>
            </w:pPr>
            <w:r>
              <w:rPr>
                <w:rFonts w:ascii="Tahoma" w:hAnsi="Tahoma" w:cs="Tahoma"/>
                <w:sz w:val="26"/>
                <w:szCs w:val="26"/>
              </w:rPr>
              <w:t>16.0</w:t>
            </w:r>
            <w:r w:rsidR="00835F7A">
              <w:rPr>
                <w:rFonts w:ascii="Tahoma" w:hAnsi="Tahoma" w:cs="Tahoma"/>
                <w:sz w:val="26"/>
                <w:szCs w:val="26"/>
                <w:lang w:val="en-US"/>
              </w:rPr>
              <w:t>0</w:t>
            </w:r>
            <w:r w:rsidR="00DE45B3">
              <w:rPr>
                <w:rFonts w:ascii="Tahoma" w:hAnsi="Tahoma" w:cs="Tahoma"/>
                <w:sz w:val="26"/>
                <w:szCs w:val="26"/>
              </w:rPr>
              <w:t xml:space="preserve"> – 16.2</w:t>
            </w:r>
            <w:r w:rsidR="004B0FB3"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DD421" w14:textId="18548E81" w:rsidR="003277F9" w:rsidRPr="004145D1" w:rsidRDefault="003277F9" w:rsidP="005D68A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Современные фасадные системы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A0B91" w14:textId="77777777" w:rsidR="00B81503" w:rsidRPr="00B81503" w:rsidRDefault="00B81503" w:rsidP="005D68AF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B81503">
              <w:rPr>
                <w:rFonts w:ascii="Tahoma" w:hAnsi="Tahoma" w:cs="Tahoma"/>
                <w:b/>
                <w:sz w:val="26"/>
                <w:szCs w:val="26"/>
              </w:rPr>
              <w:t>БУДАКОВ</w:t>
            </w:r>
            <w:r w:rsidR="003277F9" w:rsidRPr="00B81503">
              <w:rPr>
                <w:rFonts w:ascii="Tahoma" w:hAnsi="Tahoma" w:cs="Tahoma"/>
                <w:b/>
                <w:sz w:val="26"/>
                <w:szCs w:val="26"/>
              </w:rPr>
              <w:t xml:space="preserve"> </w:t>
            </w:r>
          </w:p>
          <w:p w14:paraId="185FCD95" w14:textId="7D8A70E5" w:rsidR="003277F9" w:rsidRPr="004145D1" w:rsidRDefault="003277F9" w:rsidP="005D68AF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B81503">
              <w:rPr>
                <w:rFonts w:ascii="Tahoma" w:hAnsi="Tahoma" w:cs="Tahoma"/>
                <w:b/>
                <w:sz w:val="26"/>
                <w:szCs w:val="26"/>
              </w:rPr>
              <w:t>Дмитрий Юрьевич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E8D92" w14:textId="7C219226" w:rsidR="007F1FD5" w:rsidRPr="00835F7A" w:rsidRDefault="00F37727" w:rsidP="00715DD5">
            <w:pPr>
              <w:ind w:firstLine="0"/>
              <w:rPr>
                <w:rFonts w:ascii="Tahoma" w:hAnsi="Tahoma" w:cs="Tahoma"/>
                <w:color w:val="FF0000"/>
                <w:sz w:val="26"/>
                <w:szCs w:val="26"/>
              </w:rPr>
            </w:pPr>
            <w:r w:rsidRPr="00F37727">
              <w:rPr>
                <w:rFonts w:ascii="Tahoma" w:hAnsi="Tahoma" w:cs="Tahoma"/>
                <w:color w:val="000000" w:themeColor="text1"/>
                <w:sz w:val="26"/>
                <w:szCs w:val="26"/>
              </w:rPr>
              <w:t>Директор по развитию Группы компаний «ГЕНЕЗИС»</w:t>
            </w:r>
          </w:p>
        </w:tc>
      </w:tr>
      <w:tr w:rsidR="00A24263" w:rsidRPr="004145D1" w14:paraId="14D7F4FF" w14:textId="77777777" w:rsidTr="000911B5">
        <w:tblPrEx>
          <w:tblCellMar>
            <w:left w:w="108" w:type="dxa"/>
            <w:right w:w="108" w:type="dxa"/>
          </w:tblCellMar>
        </w:tblPrEx>
        <w:trPr>
          <w:trHeight w:val="48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58B2B" w14:textId="4D8F680E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lastRenderedPageBreak/>
              <w:t>16.20 – 16.40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8D242" w14:textId="20BA009D" w:rsidR="00A24263" w:rsidRPr="0046022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Модульные ограждающие фасадные конструкции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9A626" w14:textId="7B5EE34A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750400">
              <w:rPr>
                <w:rFonts w:ascii="Tahoma" w:hAnsi="Tahoma" w:cs="Tahoma"/>
                <w:i/>
                <w:sz w:val="26"/>
                <w:szCs w:val="26"/>
              </w:rPr>
              <w:t>уточняется</w:t>
            </w:r>
          </w:p>
        </w:tc>
      </w:tr>
      <w:tr w:rsidR="00A24263" w:rsidRPr="004145D1" w14:paraId="7B436C0B" w14:textId="77777777" w:rsidTr="000911B5">
        <w:tblPrEx>
          <w:tblCellMar>
            <w:left w:w="108" w:type="dxa"/>
            <w:right w:w="108" w:type="dxa"/>
          </w:tblCellMar>
        </w:tblPrEx>
        <w:trPr>
          <w:trHeight w:val="48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9039C" w14:textId="1197ACB1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16.40 – 17.00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C51D0" w14:textId="1AB63AE3" w:rsidR="00A24263" w:rsidRPr="0046022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Горячекатанные стальные каркасы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4EB4A" w14:textId="0DA674AA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i/>
                <w:sz w:val="26"/>
                <w:szCs w:val="26"/>
              </w:rPr>
              <w:t>у</w:t>
            </w:r>
            <w:r w:rsidRPr="00750400">
              <w:rPr>
                <w:rFonts w:ascii="Tahoma" w:hAnsi="Tahoma" w:cs="Tahoma"/>
                <w:i/>
                <w:sz w:val="26"/>
                <w:szCs w:val="26"/>
              </w:rPr>
              <w:t>точняется</w:t>
            </w:r>
          </w:p>
        </w:tc>
      </w:tr>
      <w:tr w:rsidR="00A24263" w:rsidRPr="004145D1" w14:paraId="36A0D216" w14:textId="77777777" w:rsidTr="000911B5">
        <w:tblPrEx>
          <w:tblCellMar>
            <w:left w:w="108" w:type="dxa"/>
            <w:right w:w="108" w:type="dxa"/>
          </w:tblCellMar>
        </w:tblPrEx>
        <w:trPr>
          <w:trHeight w:val="48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D8C90" w14:textId="02C8C058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17.00 – 17.20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642A9" w14:textId="5BFDE49D" w:rsidR="00A24263" w:rsidRPr="0046022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Быстрые межквартирные бетонные перегородки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B336F" w14:textId="5DACC01A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750400">
              <w:rPr>
                <w:rFonts w:ascii="Tahoma" w:hAnsi="Tahoma" w:cs="Tahoma"/>
                <w:i/>
                <w:sz w:val="26"/>
                <w:szCs w:val="26"/>
              </w:rPr>
              <w:t>уточняется</w:t>
            </w:r>
          </w:p>
        </w:tc>
      </w:tr>
      <w:tr w:rsidR="00A24263" w:rsidRPr="004145D1" w14:paraId="0E69CB81" w14:textId="77777777" w:rsidTr="000911B5">
        <w:tblPrEx>
          <w:tblCellMar>
            <w:left w:w="108" w:type="dxa"/>
            <w:right w:w="108" w:type="dxa"/>
          </w:tblCellMar>
        </w:tblPrEx>
        <w:trPr>
          <w:trHeight w:val="48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C4D4D" w14:textId="7FF65D85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17.20 – 17.40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E23B7" w14:textId="1F8A66F7" w:rsidR="00A24263" w:rsidRPr="00A24263" w:rsidRDefault="00A24263" w:rsidP="00A24263">
            <w:pPr>
              <w:ind w:firstLine="0"/>
              <w:rPr>
                <w:rFonts w:ascii="Tahoma" w:hAnsi="Tahoma" w:cs="Tahoma"/>
                <w:i/>
                <w:sz w:val="26"/>
                <w:szCs w:val="26"/>
              </w:rPr>
            </w:pPr>
            <w:r w:rsidRPr="00A24263">
              <w:rPr>
                <w:rFonts w:ascii="Tahoma" w:hAnsi="Tahoma" w:cs="Tahoma"/>
                <w:i/>
                <w:sz w:val="26"/>
                <w:szCs w:val="26"/>
              </w:rPr>
              <w:t>Тема уточняется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D0BC8" w14:textId="64ABA66B" w:rsidR="00A24263" w:rsidRPr="00750400" w:rsidRDefault="00A24263" w:rsidP="00A24263">
            <w:pPr>
              <w:ind w:firstLine="0"/>
              <w:rPr>
                <w:rFonts w:ascii="Tahoma" w:hAnsi="Tahoma" w:cs="Tahoma"/>
                <w:i/>
                <w:sz w:val="26"/>
                <w:szCs w:val="26"/>
              </w:rPr>
            </w:pPr>
            <w:r>
              <w:rPr>
                <w:rFonts w:ascii="Tahoma" w:hAnsi="Tahoma" w:cs="Tahoma"/>
                <w:i/>
                <w:sz w:val="26"/>
                <w:szCs w:val="26"/>
              </w:rPr>
              <w:t>уточняется</w:t>
            </w:r>
          </w:p>
        </w:tc>
      </w:tr>
      <w:tr w:rsidR="00F56833" w:rsidRPr="004145D1" w14:paraId="1C3DD3FC" w14:textId="77777777" w:rsidTr="00F56833">
        <w:tblPrEx>
          <w:tblCellMar>
            <w:left w:w="108" w:type="dxa"/>
            <w:right w:w="108" w:type="dxa"/>
          </w:tblCellMar>
        </w:tblPrEx>
        <w:trPr>
          <w:trHeight w:val="48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2E7D1" w14:textId="72316417" w:rsidR="00F56833" w:rsidRDefault="00FB197B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17.40 – 17.50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411D1" w14:textId="79031E70" w:rsidR="00F56833" w:rsidRPr="00F56833" w:rsidRDefault="00F5683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Новое поколение двухкомпонентных полиуретановых и гибридных герметиков для дефформационных швов строительных конструкций как эффективное средство ускорения и точного прогнозирования времени выполнения гидроизоляционных работ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FCB1F" w14:textId="53EBF1F4" w:rsidR="00F56833" w:rsidRPr="009860E1" w:rsidRDefault="009860E1" w:rsidP="00A24263">
            <w:pPr>
              <w:ind w:firstLine="0"/>
              <w:rPr>
                <w:rFonts w:ascii="Tahoma" w:hAnsi="Tahoma" w:cs="Tahoma"/>
                <w:b/>
                <w:sz w:val="26"/>
                <w:szCs w:val="26"/>
              </w:rPr>
            </w:pPr>
            <w:r w:rsidRPr="009860E1">
              <w:rPr>
                <w:rFonts w:ascii="Tahoma" w:hAnsi="Tahoma" w:cs="Tahoma"/>
                <w:b/>
                <w:sz w:val="26"/>
                <w:szCs w:val="26"/>
              </w:rPr>
              <w:t>СТРОГОВ Кирилл Александрович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C776A" w14:textId="6250B2A5" w:rsidR="009860E1" w:rsidRPr="009860E1" w:rsidRDefault="009860E1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 w:rsidRPr="009860E1">
              <w:rPr>
                <w:rFonts w:ascii="Tahoma" w:hAnsi="Tahoma" w:cs="Tahoma"/>
                <w:sz w:val="26"/>
                <w:szCs w:val="26"/>
              </w:rPr>
              <w:t>Управляющий директор «Производственного объединения САЗИ»</w:t>
            </w:r>
          </w:p>
        </w:tc>
      </w:tr>
      <w:tr w:rsidR="00A24263" w:rsidRPr="004145D1" w14:paraId="7DEC42D6" w14:textId="77777777" w:rsidTr="000911B5">
        <w:tblPrEx>
          <w:tblCellMar>
            <w:left w:w="108" w:type="dxa"/>
            <w:right w:w="108" w:type="dxa"/>
          </w:tblCellMar>
        </w:tblPrEx>
        <w:trPr>
          <w:trHeight w:val="48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72B5" w14:textId="18DD5927" w:rsidR="00A24263" w:rsidRDefault="00FB197B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17.5</w:t>
            </w:r>
            <w:r w:rsidR="00A24263">
              <w:rPr>
                <w:rFonts w:ascii="Tahoma" w:hAnsi="Tahoma" w:cs="Tahoma"/>
                <w:sz w:val="26"/>
                <w:szCs w:val="26"/>
              </w:rPr>
              <w:t>0 – 18.00</w:t>
            </w:r>
          </w:p>
        </w:tc>
        <w:tc>
          <w:tcPr>
            <w:tcW w:w="12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6CE5" w14:textId="2B8BFA0B" w:rsidR="00A24263" w:rsidRPr="00F37727" w:rsidRDefault="00A24263" w:rsidP="00A24263">
            <w:pPr>
              <w:ind w:firstLine="0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Ответы на вопросы.</w:t>
            </w:r>
          </w:p>
        </w:tc>
      </w:tr>
      <w:tr w:rsidR="00A24263" w:rsidRPr="004145D1" w14:paraId="519A558A" w14:textId="77777777" w:rsidTr="000911B5">
        <w:tblPrEx>
          <w:tblCellMar>
            <w:left w:w="108" w:type="dxa"/>
            <w:right w:w="108" w:type="dxa"/>
          </w:tblCellMar>
        </w:tblPrEx>
        <w:trPr>
          <w:trHeight w:val="488"/>
        </w:trPr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</w:tcPr>
          <w:p w14:paraId="1E93F17B" w14:textId="5001DC2A" w:rsidR="00A24263" w:rsidRDefault="00A24263" w:rsidP="00A24263">
            <w:pPr>
              <w:ind w:firstLine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289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B493945" w14:textId="77777777" w:rsidR="00A24263" w:rsidRDefault="00A24263" w:rsidP="00A24263">
            <w:pPr>
              <w:ind w:firstLine="0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</w:rPr>
            </w:pPr>
          </w:p>
          <w:p w14:paraId="3AB1C9DF" w14:textId="44B2F0A1" w:rsidR="009D415B" w:rsidRPr="00F37727" w:rsidRDefault="009D415B" w:rsidP="00A24263">
            <w:pPr>
              <w:ind w:firstLine="0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</w:rPr>
            </w:pPr>
          </w:p>
        </w:tc>
      </w:tr>
    </w:tbl>
    <w:p w14:paraId="0DDE93CC" w14:textId="3A791B9B" w:rsidR="00A8366F" w:rsidRPr="0003588B" w:rsidRDefault="00A8366F" w:rsidP="00A8366F">
      <w:pPr>
        <w:ind w:firstLine="0"/>
        <w:rPr>
          <w:rFonts w:ascii="Tahoma" w:hAnsi="Tahoma" w:cs="Tahoma"/>
          <w:b/>
          <w:sz w:val="24"/>
          <w:szCs w:val="24"/>
        </w:rPr>
      </w:pPr>
      <w:r w:rsidRPr="0003588B">
        <w:rPr>
          <w:rFonts w:ascii="Tahoma" w:hAnsi="Tahoma" w:cs="Tahoma"/>
          <w:b/>
          <w:sz w:val="24"/>
          <w:szCs w:val="24"/>
        </w:rPr>
        <w:t xml:space="preserve">В программе </w:t>
      </w:r>
      <w:r w:rsidR="00DD5120">
        <w:rPr>
          <w:rFonts w:ascii="Tahoma" w:hAnsi="Tahoma" w:cs="Tahoma"/>
          <w:b/>
          <w:sz w:val="24"/>
          <w:szCs w:val="24"/>
        </w:rPr>
        <w:t>круглого стола</w:t>
      </w:r>
      <w:r w:rsidRPr="0003588B">
        <w:rPr>
          <w:rFonts w:ascii="Tahoma" w:hAnsi="Tahoma" w:cs="Tahoma"/>
          <w:b/>
          <w:sz w:val="24"/>
          <w:szCs w:val="24"/>
        </w:rPr>
        <w:t xml:space="preserve"> возможны изменения.</w:t>
      </w:r>
    </w:p>
    <w:p w14:paraId="6FDBE304" w14:textId="77777777" w:rsidR="0003588B" w:rsidRPr="0003588B" w:rsidRDefault="0003588B" w:rsidP="00A8366F">
      <w:pPr>
        <w:ind w:firstLine="0"/>
        <w:rPr>
          <w:rFonts w:ascii="Tahoma" w:hAnsi="Tahoma" w:cs="Tahoma"/>
          <w:sz w:val="24"/>
          <w:szCs w:val="28"/>
        </w:rPr>
      </w:pPr>
    </w:p>
    <w:p w14:paraId="06CE4002" w14:textId="09358398" w:rsidR="0003588B" w:rsidRPr="0003588B" w:rsidRDefault="0003588B" w:rsidP="00A8366F">
      <w:pPr>
        <w:ind w:firstLine="0"/>
        <w:rPr>
          <w:rFonts w:ascii="Tahoma" w:hAnsi="Tahoma" w:cs="Tahoma"/>
          <w:b/>
          <w:sz w:val="24"/>
          <w:szCs w:val="28"/>
        </w:rPr>
      </w:pPr>
      <w:r w:rsidRPr="0003588B">
        <w:rPr>
          <w:rFonts w:ascii="Tahoma" w:hAnsi="Tahoma" w:cs="Tahoma"/>
          <w:b/>
          <w:sz w:val="24"/>
          <w:szCs w:val="28"/>
        </w:rPr>
        <w:t>Контакты для справок:</w:t>
      </w:r>
    </w:p>
    <w:p w14:paraId="31579D2D" w14:textId="3CCAE822" w:rsidR="0003588B" w:rsidRPr="0003588B" w:rsidRDefault="0003588B" w:rsidP="00A8366F">
      <w:pPr>
        <w:ind w:firstLine="0"/>
        <w:rPr>
          <w:rFonts w:ascii="Tahoma" w:hAnsi="Tahoma" w:cs="Tahoma"/>
          <w:sz w:val="24"/>
          <w:szCs w:val="28"/>
        </w:rPr>
      </w:pPr>
      <w:r w:rsidRPr="0003588B">
        <w:rPr>
          <w:rFonts w:ascii="Tahoma" w:hAnsi="Tahoma" w:cs="Tahoma"/>
          <w:sz w:val="24"/>
          <w:szCs w:val="28"/>
        </w:rPr>
        <w:t xml:space="preserve">+7 (917) 538-44-46 </w:t>
      </w:r>
    </w:p>
    <w:p w14:paraId="6D9BDE21" w14:textId="386B6248" w:rsidR="00253B96" w:rsidRPr="000377E6" w:rsidRDefault="0003588B" w:rsidP="00A8366F">
      <w:pPr>
        <w:ind w:firstLine="0"/>
        <w:rPr>
          <w:rFonts w:ascii="Tahoma" w:hAnsi="Tahoma" w:cs="Tahoma"/>
          <w:sz w:val="24"/>
          <w:szCs w:val="28"/>
        </w:rPr>
      </w:pPr>
      <w:r w:rsidRPr="0003588B">
        <w:rPr>
          <w:rFonts w:ascii="Tahoma" w:hAnsi="Tahoma" w:cs="Tahoma"/>
          <w:sz w:val="24"/>
          <w:szCs w:val="28"/>
          <w:lang w:val="en-US"/>
        </w:rPr>
        <w:t>e</w:t>
      </w:r>
      <w:r w:rsidRPr="000377E6">
        <w:rPr>
          <w:rFonts w:ascii="Tahoma" w:hAnsi="Tahoma" w:cs="Tahoma"/>
          <w:sz w:val="24"/>
          <w:szCs w:val="28"/>
        </w:rPr>
        <w:t>-</w:t>
      </w:r>
      <w:r w:rsidRPr="0003588B">
        <w:rPr>
          <w:rFonts w:ascii="Tahoma" w:hAnsi="Tahoma" w:cs="Tahoma"/>
          <w:sz w:val="24"/>
          <w:szCs w:val="28"/>
          <w:lang w:val="en-US"/>
        </w:rPr>
        <w:t>mail</w:t>
      </w:r>
      <w:r w:rsidRPr="000377E6">
        <w:rPr>
          <w:rFonts w:ascii="Tahoma" w:hAnsi="Tahoma" w:cs="Tahoma"/>
          <w:sz w:val="24"/>
          <w:szCs w:val="28"/>
        </w:rPr>
        <w:t xml:space="preserve">: </w:t>
      </w:r>
      <w:hyperlink r:id="rId11" w:history="1">
        <w:r w:rsidRPr="0003588B">
          <w:rPr>
            <w:rStyle w:val="a4"/>
            <w:rFonts w:ascii="Tahoma" w:hAnsi="Tahoma" w:cs="Tahoma"/>
            <w:sz w:val="24"/>
            <w:szCs w:val="28"/>
            <w:lang w:val="en-US"/>
          </w:rPr>
          <w:t>dyu</w:t>
        </w:r>
        <w:r w:rsidRPr="000377E6">
          <w:rPr>
            <w:rStyle w:val="a4"/>
            <w:rFonts w:ascii="Tahoma" w:hAnsi="Tahoma" w:cs="Tahoma"/>
            <w:sz w:val="24"/>
            <w:szCs w:val="28"/>
          </w:rPr>
          <w:t>@</w:t>
        </w:r>
        <w:r w:rsidRPr="0003588B">
          <w:rPr>
            <w:rStyle w:val="a4"/>
            <w:rFonts w:ascii="Tahoma" w:hAnsi="Tahoma" w:cs="Tahoma"/>
            <w:sz w:val="24"/>
            <w:szCs w:val="28"/>
            <w:lang w:val="en-US"/>
          </w:rPr>
          <w:t>erzrf</w:t>
        </w:r>
        <w:r w:rsidRPr="000377E6">
          <w:rPr>
            <w:rStyle w:val="a4"/>
            <w:rFonts w:ascii="Tahoma" w:hAnsi="Tahoma" w:cs="Tahoma"/>
            <w:sz w:val="24"/>
            <w:szCs w:val="28"/>
          </w:rPr>
          <w:t>.</w:t>
        </w:r>
        <w:r w:rsidRPr="0003588B">
          <w:rPr>
            <w:rStyle w:val="a4"/>
            <w:rFonts w:ascii="Tahoma" w:hAnsi="Tahoma" w:cs="Tahoma"/>
            <w:sz w:val="24"/>
            <w:szCs w:val="28"/>
            <w:lang w:val="en-US"/>
          </w:rPr>
          <w:t>ru</w:t>
        </w:r>
      </w:hyperlink>
      <w:r w:rsidR="000377E6">
        <w:rPr>
          <w:rFonts w:ascii="Tahoma" w:hAnsi="Tahoma" w:cs="Tahoma"/>
          <w:sz w:val="24"/>
          <w:szCs w:val="28"/>
        </w:rPr>
        <w:t xml:space="preserve"> (</w:t>
      </w:r>
      <w:r w:rsidRPr="0003588B">
        <w:rPr>
          <w:rFonts w:ascii="Tahoma" w:hAnsi="Tahoma" w:cs="Tahoma"/>
          <w:sz w:val="24"/>
          <w:szCs w:val="28"/>
        </w:rPr>
        <w:t>Кристина</w:t>
      </w:r>
      <w:r w:rsidRPr="000377E6">
        <w:rPr>
          <w:rFonts w:ascii="Tahoma" w:hAnsi="Tahoma" w:cs="Tahoma"/>
          <w:sz w:val="24"/>
          <w:szCs w:val="28"/>
        </w:rPr>
        <w:t xml:space="preserve"> </w:t>
      </w:r>
      <w:r w:rsidRPr="0003588B">
        <w:rPr>
          <w:rFonts w:ascii="Tahoma" w:hAnsi="Tahoma" w:cs="Tahoma"/>
          <w:sz w:val="24"/>
          <w:szCs w:val="28"/>
        </w:rPr>
        <w:t>Дю</w:t>
      </w:r>
      <w:r w:rsidR="000377E6">
        <w:rPr>
          <w:rFonts w:ascii="Tahoma" w:hAnsi="Tahoma" w:cs="Tahoma"/>
          <w:sz w:val="24"/>
          <w:szCs w:val="28"/>
        </w:rPr>
        <w:t>)</w:t>
      </w:r>
    </w:p>
    <w:sectPr w:rsidR="00253B96" w:rsidRPr="000377E6" w:rsidSect="009A5BF6">
      <w:footerReference w:type="default" r:id="rId12"/>
      <w:pgSz w:w="16838" w:h="11906" w:orient="landscape"/>
      <w:pgMar w:top="720" w:right="720" w:bottom="720" w:left="720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C3279" w14:textId="77777777" w:rsidR="001614B7" w:rsidRDefault="001614B7" w:rsidP="009A5BF6">
      <w:r>
        <w:separator/>
      </w:r>
    </w:p>
  </w:endnote>
  <w:endnote w:type="continuationSeparator" w:id="0">
    <w:p w14:paraId="34528721" w14:textId="77777777" w:rsidR="001614B7" w:rsidRDefault="001614B7" w:rsidP="009A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ont408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81E22" w14:textId="77777777" w:rsidR="009A5BF6" w:rsidRPr="009A5BF6" w:rsidRDefault="009A5BF6">
    <w:pPr>
      <w:pStyle w:val="aa"/>
      <w:jc w:val="right"/>
      <w:rPr>
        <w:rFonts w:ascii="Times New Roman" w:hAnsi="Times New Roman" w:cs="Times New Roman"/>
      </w:rPr>
    </w:pPr>
    <w:r w:rsidRPr="009A5BF6">
      <w:rPr>
        <w:rFonts w:ascii="Times New Roman" w:hAnsi="Times New Roman" w:cs="Times New Roman"/>
      </w:rPr>
      <w:fldChar w:fldCharType="begin"/>
    </w:r>
    <w:r w:rsidRPr="009A5BF6">
      <w:rPr>
        <w:rFonts w:ascii="Times New Roman" w:hAnsi="Times New Roman" w:cs="Times New Roman"/>
      </w:rPr>
      <w:instrText>PAGE   \* MERGEFORMAT</w:instrText>
    </w:r>
    <w:r w:rsidRPr="009A5BF6">
      <w:rPr>
        <w:rFonts w:ascii="Times New Roman" w:hAnsi="Times New Roman" w:cs="Times New Roman"/>
      </w:rPr>
      <w:fldChar w:fldCharType="separate"/>
    </w:r>
    <w:r w:rsidR="00521EBB">
      <w:rPr>
        <w:rFonts w:ascii="Times New Roman" w:hAnsi="Times New Roman" w:cs="Times New Roman"/>
        <w:noProof/>
      </w:rPr>
      <w:t>4</w:t>
    </w:r>
    <w:r w:rsidRPr="009A5BF6">
      <w:rPr>
        <w:rFonts w:ascii="Times New Roman" w:hAnsi="Times New Roman" w:cs="Times New Roman"/>
      </w:rPr>
      <w:fldChar w:fldCharType="end"/>
    </w:r>
  </w:p>
  <w:p w14:paraId="0268C5EA" w14:textId="77777777" w:rsidR="009A5BF6" w:rsidRDefault="009A5BF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6BB36" w14:textId="77777777" w:rsidR="001614B7" w:rsidRDefault="001614B7" w:rsidP="009A5BF6">
      <w:r>
        <w:separator/>
      </w:r>
    </w:p>
  </w:footnote>
  <w:footnote w:type="continuationSeparator" w:id="0">
    <w:p w14:paraId="193D07F2" w14:textId="77777777" w:rsidR="001614B7" w:rsidRDefault="001614B7" w:rsidP="009A5BF6">
      <w:r>
        <w:continuationSeparator/>
      </w:r>
    </w:p>
  </w:footnote>
  <w:footnote w:id="1">
    <w:p w14:paraId="46CC55CE" w14:textId="5FC2B290" w:rsidR="009D415B" w:rsidRDefault="009D415B">
      <w:pPr>
        <w:pStyle w:val="af1"/>
      </w:pPr>
      <w:r>
        <w:rPr>
          <w:rStyle w:val="af3"/>
        </w:rPr>
        <w:footnoteRef/>
      </w:r>
      <w:r>
        <w:t xml:space="preserve"> Участие подтверждено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DD"/>
    <w:rsid w:val="000076BA"/>
    <w:rsid w:val="000158C2"/>
    <w:rsid w:val="00022032"/>
    <w:rsid w:val="00031B37"/>
    <w:rsid w:val="0003588B"/>
    <w:rsid w:val="000377E6"/>
    <w:rsid w:val="00040AF3"/>
    <w:rsid w:val="00051BCC"/>
    <w:rsid w:val="000619ED"/>
    <w:rsid w:val="0006268E"/>
    <w:rsid w:val="00077AAE"/>
    <w:rsid w:val="000911B5"/>
    <w:rsid w:val="0009166F"/>
    <w:rsid w:val="000A15C1"/>
    <w:rsid w:val="000A4D78"/>
    <w:rsid w:val="000A61FA"/>
    <w:rsid w:val="000A6435"/>
    <w:rsid w:val="000A6AFD"/>
    <w:rsid w:val="000B2FB1"/>
    <w:rsid w:val="000C309A"/>
    <w:rsid w:val="000C3844"/>
    <w:rsid w:val="000D40C2"/>
    <w:rsid w:val="000E1DF6"/>
    <w:rsid w:val="000F37D5"/>
    <w:rsid w:val="000F601E"/>
    <w:rsid w:val="00100988"/>
    <w:rsid w:val="00102363"/>
    <w:rsid w:val="00117339"/>
    <w:rsid w:val="00127B5E"/>
    <w:rsid w:val="001614B7"/>
    <w:rsid w:val="00174872"/>
    <w:rsid w:val="001921AA"/>
    <w:rsid w:val="00192F81"/>
    <w:rsid w:val="00195BE1"/>
    <w:rsid w:val="001A59EE"/>
    <w:rsid w:val="001B13AD"/>
    <w:rsid w:val="001C572B"/>
    <w:rsid w:val="001E7999"/>
    <w:rsid w:val="001F15D4"/>
    <w:rsid w:val="001F213F"/>
    <w:rsid w:val="001F68D9"/>
    <w:rsid w:val="0020768A"/>
    <w:rsid w:val="00222669"/>
    <w:rsid w:val="00253B96"/>
    <w:rsid w:val="00275D56"/>
    <w:rsid w:val="00284B4D"/>
    <w:rsid w:val="002A145A"/>
    <w:rsid w:val="002B118B"/>
    <w:rsid w:val="002C197A"/>
    <w:rsid w:val="002C4B62"/>
    <w:rsid w:val="002E70EF"/>
    <w:rsid w:val="00310920"/>
    <w:rsid w:val="00314BA6"/>
    <w:rsid w:val="003277F9"/>
    <w:rsid w:val="003352AC"/>
    <w:rsid w:val="00337C0B"/>
    <w:rsid w:val="003422F1"/>
    <w:rsid w:val="0034331F"/>
    <w:rsid w:val="00357396"/>
    <w:rsid w:val="0037528F"/>
    <w:rsid w:val="00392D95"/>
    <w:rsid w:val="0039439C"/>
    <w:rsid w:val="003E5CBE"/>
    <w:rsid w:val="00406226"/>
    <w:rsid w:val="004116BD"/>
    <w:rsid w:val="004145D1"/>
    <w:rsid w:val="004263F6"/>
    <w:rsid w:val="004319A4"/>
    <w:rsid w:val="0044591A"/>
    <w:rsid w:val="00447581"/>
    <w:rsid w:val="00460223"/>
    <w:rsid w:val="004728C5"/>
    <w:rsid w:val="004B0FB3"/>
    <w:rsid w:val="004E2F1E"/>
    <w:rsid w:val="005070D6"/>
    <w:rsid w:val="00521EBB"/>
    <w:rsid w:val="00533188"/>
    <w:rsid w:val="0053553E"/>
    <w:rsid w:val="00594503"/>
    <w:rsid w:val="0059540E"/>
    <w:rsid w:val="0059706C"/>
    <w:rsid w:val="00597194"/>
    <w:rsid w:val="005A320E"/>
    <w:rsid w:val="005A478C"/>
    <w:rsid w:val="005A6C3A"/>
    <w:rsid w:val="005A6E43"/>
    <w:rsid w:val="005C011E"/>
    <w:rsid w:val="005D3273"/>
    <w:rsid w:val="005D7316"/>
    <w:rsid w:val="005E7F93"/>
    <w:rsid w:val="00610874"/>
    <w:rsid w:val="00612AB8"/>
    <w:rsid w:val="006178F9"/>
    <w:rsid w:val="00636C44"/>
    <w:rsid w:val="00644E23"/>
    <w:rsid w:val="00666831"/>
    <w:rsid w:val="00670F13"/>
    <w:rsid w:val="006820BC"/>
    <w:rsid w:val="006900DC"/>
    <w:rsid w:val="00696FB2"/>
    <w:rsid w:val="006A25C0"/>
    <w:rsid w:val="006C6F59"/>
    <w:rsid w:val="006D4C5D"/>
    <w:rsid w:val="006E5C35"/>
    <w:rsid w:val="006F0E71"/>
    <w:rsid w:val="006F357E"/>
    <w:rsid w:val="006F5341"/>
    <w:rsid w:val="00710FB4"/>
    <w:rsid w:val="007115D2"/>
    <w:rsid w:val="00715DD5"/>
    <w:rsid w:val="00724AB9"/>
    <w:rsid w:val="0072592E"/>
    <w:rsid w:val="00730C71"/>
    <w:rsid w:val="00750400"/>
    <w:rsid w:val="00750657"/>
    <w:rsid w:val="007560A9"/>
    <w:rsid w:val="007615AD"/>
    <w:rsid w:val="00773A00"/>
    <w:rsid w:val="00782713"/>
    <w:rsid w:val="007876A5"/>
    <w:rsid w:val="00795840"/>
    <w:rsid w:val="007A2F81"/>
    <w:rsid w:val="007B041E"/>
    <w:rsid w:val="007B1725"/>
    <w:rsid w:val="007B3AFB"/>
    <w:rsid w:val="007C3EAF"/>
    <w:rsid w:val="007F1FD5"/>
    <w:rsid w:val="007F5902"/>
    <w:rsid w:val="00801EBF"/>
    <w:rsid w:val="00810D6E"/>
    <w:rsid w:val="00811B78"/>
    <w:rsid w:val="00814D01"/>
    <w:rsid w:val="00823189"/>
    <w:rsid w:val="00825D2F"/>
    <w:rsid w:val="00835F7A"/>
    <w:rsid w:val="00846B67"/>
    <w:rsid w:val="00872051"/>
    <w:rsid w:val="00873981"/>
    <w:rsid w:val="00883D34"/>
    <w:rsid w:val="00897B2C"/>
    <w:rsid w:val="008A35B8"/>
    <w:rsid w:val="008A3A5A"/>
    <w:rsid w:val="008C20B5"/>
    <w:rsid w:val="008C318B"/>
    <w:rsid w:val="008C7D91"/>
    <w:rsid w:val="008D07A0"/>
    <w:rsid w:val="008D2B21"/>
    <w:rsid w:val="008D6493"/>
    <w:rsid w:val="008E1229"/>
    <w:rsid w:val="008E367B"/>
    <w:rsid w:val="008E61DD"/>
    <w:rsid w:val="008E6EB5"/>
    <w:rsid w:val="008E7A3E"/>
    <w:rsid w:val="008F703C"/>
    <w:rsid w:val="00907A9E"/>
    <w:rsid w:val="0091379E"/>
    <w:rsid w:val="00913B8F"/>
    <w:rsid w:val="009148DA"/>
    <w:rsid w:val="009452D2"/>
    <w:rsid w:val="00960622"/>
    <w:rsid w:val="009772E7"/>
    <w:rsid w:val="009859F9"/>
    <w:rsid w:val="009860E1"/>
    <w:rsid w:val="009A38DD"/>
    <w:rsid w:val="009A5BF6"/>
    <w:rsid w:val="009B00C2"/>
    <w:rsid w:val="009B7522"/>
    <w:rsid w:val="009B7AF5"/>
    <w:rsid w:val="009D0F63"/>
    <w:rsid w:val="009D415B"/>
    <w:rsid w:val="009D5BF2"/>
    <w:rsid w:val="009F069A"/>
    <w:rsid w:val="009F15FD"/>
    <w:rsid w:val="009F2B8C"/>
    <w:rsid w:val="009F3ED7"/>
    <w:rsid w:val="00A0301B"/>
    <w:rsid w:val="00A06E81"/>
    <w:rsid w:val="00A16D22"/>
    <w:rsid w:val="00A24263"/>
    <w:rsid w:val="00A25A80"/>
    <w:rsid w:val="00A47C6F"/>
    <w:rsid w:val="00A61070"/>
    <w:rsid w:val="00A62BD8"/>
    <w:rsid w:val="00A70871"/>
    <w:rsid w:val="00A71A50"/>
    <w:rsid w:val="00A8366F"/>
    <w:rsid w:val="00A83D39"/>
    <w:rsid w:val="00AA0ABF"/>
    <w:rsid w:val="00AA4246"/>
    <w:rsid w:val="00AB4EEC"/>
    <w:rsid w:val="00AD604A"/>
    <w:rsid w:val="00AF614C"/>
    <w:rsid w:val="00B123D8"/>
    <w:rsid w:val="00B2778D"/>
    <w:rsid w:val="00B27E95"/>
    <w:rsid w:val="00B32D5F"/>
    <w:rsid w:val="00B57B32"/>
    <w:rsid w:val="00B81503"/>
    <w:rsid w:val="00B8314B"/>
    <w:rsid w:val="00B842A3"/>
    <w:rsid w:val="00B90BAE"/>
    <w:rsid w:val="00BA688B"/>
    <w:rsid w:val="00BB1FFA"/>
    <w:rsid w:val="00BC7E99"/>
    <w:rsid w:val="00BE7C3C"/>
    <w:rsid w:val="00BF233B"/>
    <w:rsid w:val="00BF60E5"/>
    <w:rsid w:val="00C15FE8"/>
    <w:rsid w:val="00C22AAE"/>
    <w:rsid w:val="00C27C6C"/>
    <w:rsid w:val="00C457F7"/>
    <w:rsid w:val="00C46EDD"/>
    <w:rsid w:val="00C74CC9"/>
    <w:rsid w:val="00C830E4"/>
    <w:rsid w:val="00C87F87"/>
    <w:rsid w:val="00C917DD"/>
    <w:rsid w:val="00C91FAF"/>
    <w:rsid w:val="00CB1D60"/>
    <w:rsid w:val="00CC0407"/>
    <w:rsid w:val="00CC4B07"/>
    <w:rsid w:val="00CD1243"/>
    <w:rsid w:val="00CD54DE"/>
    <w:rsid w:val="00CD6351"/>
    <w:rsid w:val="00CE29EF"/>
    <w:rsid w:val="00D025F4"/>
    <w:rsid w:val="00D048F2"/>
    <w:rsid w:val="00D26B86"/>
    <w:rsid w:val="00D27EE6"/>
    <w:rsid w:val="00D30EF5"/>
    <w:rsid w:val="00D41ADF"/>
    <w:rsid w:val="00D53739"/>
    <w:rsid w:val="00D546FC"/>
    <w:rsid w:val="00D82E36"/>
    <w:rsid w:val="00D91D06"/>
    <w:rsid w:val="00DA23FD"/>
    <w:rsid w:val="00DA7084"/>
    <w:rsid w:val="00DB12F6"/>
    <w:rsid w:val="00DD316B"/>
    <w:rsid w:val="00DD3887"/>
    <w:rsid w:val="00DD5120"/>
    <w:rsid w:val="00DE4521"/>
    <w:rsid w:val="00DE45B3"/>
    <w:rsid w:val="00DF0842"/>
    <w:rsid w:val="00DF6341"/>
    <w:rsid w:val="00E41D68"/>
    <w:rsid w:val="00E61253"/>
    <w:rsid w:val="00E736A1"/>
    <w:rsid w:val="00E84929"/>
    <w:rsid w:val="00EB51F4"/>
    <w:rsid w:val="00EC28FA"/>
    <w:rsid w:val="00EC7512"/>
    <w:rsid w:val="00EE4617"/>
    <w:rsid w:val="00F0208C"/>
    <w:rsid w:val="00F37727"/>
    <w:rsid w:val="00F45E96"/>
    <w:rsid w:val="00F53B96"/>
    <w:rsid w:val="00F56833"/>
    <w:rsid w:val="00F57A4C"/>
    <w:rsid w:val="00F82523"/>
    <w:rsid w:val="00F85E8F"/>
    <w:rsid w:val="00F93D40"/>
    <w:rsid w:val="00FA0710"/>
    <w:rsid w:val="00FB197B"/>
    <w:rsid w:val="00FB2743"/>
    <w:rsid w:val="00FC3EF3"/>
    <w:rsid w:val="00FE5930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F37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firstLine="709"/>
      <w:jc w:val="both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pPr>
      <w:keepNext/>
      <w:keepLines/>
      <w:spacing w:before="240"/>
      <w:ind w:firstLine="0"/>
      <w:outlineLvl w:val="0"/>
    </w:pPr>
    <w:rPr>
      <w:rFonts w:ascii="Calibri Light" w:hAnsi="Calibri Light" w:cs="font408"/>
      <w:color w:val="2F5496"/>
      <w:sz w:val="32"/>
      <w:szCs w:val="3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outlineLvl w:val="1"/>
    </w:pPr>
    <w:rPr>
      <w:rFonts w:ascii="Calibri Light" w:hAnsi="Calibri Light" w:cs="font408"/>
      <w:color w:val="2F5496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20">
    <w:name w:val="_Заголовок 2 Знак"/>
    <w:rPr>
      <w:rFonts w:cs="Arial"/>
      <w:b/>
      <w:bCs/>
      <w:iCs/>
      <w:sz w:val="28"/>
      <w:szCs w:val="28"/>
    </w:rPr>
  </w:style>
  <w:style w:type="character" w:customStyle="1" w:styleId="21">
    <w:name w:val="Заголовок 2 Знак"/>
    <w:rPr>
      <w:rFonts w:ascii="Calibri Light" w:hAnsi="Calibri Light" w:cs="font408"/>
      <w:color w:val="2F5496"/>
      <w:sz w:val="26"/>
      <w:szCs w:val="26"/>
    </w:rPr>
  </w:style>
  <w:style w:type="character" w:customStyle="1" w:styleId="11">
    <w:name w:val="_Заголовок 1 Знак"/>
    <w:rPr>
      <w:rFonts w:cs="Arial"/>
      <w:b/>
      <w:bCs/>
      <w:caps/>
      <w:kern w:val="1"/>
      <w:sz w:val="28"/>
      <w:szCs w:val="32"/>
    </w:rPr>
  </w:style>
  <w:style w:type="character" w:customStyle="1" w:styleId="12">
    <w:name w:val="Заголовок 1 Знак"/>
    <w:rPr>
      <w:rFonts w:ascii="Calibri Light" w:hAnsi="Calibri Light" w:cs="font408"/>
      <w:color w:val="2F5496"/>
      <w:sz w:val="32"/>
      <w:szCs w:val="32"/>
    </w:rPr>
  </w:style>
  <w:style w:type="character" w:customStyle="1" w:styleId="extended-textfull">
    <w:name w:val="extended-text__full"/>
    <w:basedOn w:val="10"/>
  </w:style>
  <w:style w:type="character" w:styleId="a4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22">
    <w:name w:val="_Заголовок 2"/>
    <w:basedOn w:val="2"/>
    <w:pPr>
      <w:keepLines w:val="0"/>
      <w:widowControl w:val="0"/>
      <w:numPr>
        <w:ilvl w:val="0"/>
        <w:numId w:val="0"/>
      </w:numPr>
      <w:spacing w:before="160" w:after="160" w:line="360" w:lineRule="atLeast"/>
      <w:ind w:firstLine="709"/>
    </w:pPr>
    <w:rPr>
      <w:rFonts w:ascii="Calibri" w:hAnsi="Calibri" w:cs="Arial"/>
      <w:b/>
      <w:bCs/>
      <w:iCs/>
      <w:color w:val="00000A"/>
      <w:sz w:val="28"/>
      <w:szCs w:val="28"/>
    </w:rPr>
  </w:style>
  <w:style w:type="paragraph" w:customStyle="1" w:styleId="16">
    <w:name w:val="_Заголовок 1"/>
    <w:basedOn w:val="1"/>
    <w:pPr>
      <w:tabs>
        <w:tab w:val="left" w:pos="360"/>
      </w:tabs>
      <w:spacing w:before="200" w:after="200"/>
      <w:ind w:left="1021" w:hanging="170"/>
      <w:jc w:val="center"/>
    </w:pPr>
    <w:rPr>
      <w:rFonts w:ascii="Calibri" w:hAnsi="Calibri" w:cs="Arial"/>
      <w:b/>
      <w:bCs/>
      <w:caps/>
      <w:color w:val="00000A"/>
      <w:sz w:val="28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unhideWhenUsed/>
    <w:rsid w:val="009A5B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A5BF6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9A5B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A5BF6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BA68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A688B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6F0E71"/>
    <w:pPr>
      <w:suppressAutoHyphens w:val="0"/>
      <w:spacing w:before="100" w:beforeAutospacing="1" w:after="100" w:afterAutospacing="1"/>
      <w:ind w:firstLine="0"/>
      <w:jc w:val="left"/>
    </w:pPr>
    <w:rPr>
      <w:rFonts w:ascii="Times New Roman" w:eastAsiaTheme="minorHAnsi" w:hAnsi="Times New Roman" w:cs="Times New Roman"/>
      <w:kern w:val="0"/>
      <w:sz w:val="24"/>
      <w:szCs w:val="24"/>
      <w:lang w:eastAsia="ru-RU"/>
    </w:rPr>
  </w:style>
  <w:style w:type="table" w:styleId="ae">
    <w:name w:val="Table Grid"/>
    <w:basedOn w:val="a2"/>
    <w:uiPriority w:val="39"/>
    <w:rsid w:val="00195B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uiPriority w:val="22"/>
    <w:qFormat/>
    <w:rsid w:val="00314BA6"/>
    <w:rPr>
      <w:b/>
      <w:bCs/>
    </w:rPr>
  </w:style>
  <w:style w:type="character" w:customStyle="1" w:styleId="af0">
    <w:name w:val="Гипертекстовая ссылка"/>
    <w:basedOn w:val="a1"/>
    <w:uiPriority w:val="99"/>
    <w:rsid w:val="002C4B62"/>
    <w:rPr>
      <w:rFonts w:cs="Times New Roman"/>
      <w:b w:val="0"/>
      <w:color w:val="106BBE"/>
    </w:rPr>
  </w:style>
  <w:style w:type="character" w:customStyle="1" w:styleId="extended-textshort">
    <w:name w:val="extended-text__short"/>
    <w:basedOn w:val="a1"/>
    <w:rsid w:val="001C572B"/>
  </w:style>
  <w:style w:type="paragraph" w:styleId="af1">
    <w:name w:val="footnote text"/>
    <w:basedOn w:val="a"/>
    <w:link w:val="af2"/>
    <w:uiPriority w:val="99"/>
    <w:semiHidden/>
    <w:unhideWhenUsed/>
    <w:rsid w:val="002A145A"/>
    <w:rPr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2A145A"/>
    <w:rPr>
      <w:rFonts w:ascii="Calibri" w:eastAsia="Arial Unicode MS" w:hAnsi="Calibri" w:cs="Calibri"/>
      <w:kern w:val="1"/>
      <w:lang w:eastAsia="ar-SA"/>
    </w:rPr>
  </w:style>
  <w:style w:type="character" w:styleId="af3">
    <w:name w:val="footnote reference"/>
    <w:basedOn w:val="a1"/>
    <w:uiPriority w:val="99"/>
    <w:semiHidden/>
    <w:unhideWhenUsed/>
    <w:rsid w:val="002A14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firstLine="709"/>
      <w:jc w:val="both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pPr>
      <w:keepNext/>
      <w:keepLines/>
      <w:spacing w:before="240"/>
      <w:ind w:firstLine="0"/>
      <w:outlineLvl w:val="0"/>
    </w:pPr>
    <w:rPr>
      <w:rFonts w:ascii="Calibri Light" w:hAnsi="Calibri Light" w:cs="font408"/>
      <w:color w:val="2F5496"/>
      <w:sz w:val="32"/>
      <w:szCs w:val="3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outlineLvl w:val="1"/>
    </w:pPr>
    <w:rPr>
      <w:rFonts w:ascii="Calibri Light" w:hAnsi="Calibri Light" w:cs="font408"/>
      <w:color w:val="2F5496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20">
    <w:name w:val="_Заголовок 2 Знак"/>
    <w:rPr>
      <w:rFonts w:cs="Arial"/>
      <w:b/>
      <w:bCs/>
      <w:iCs/>
      <w:sz w:val="28"/>
      <w:szCs w:val="28"/>
    </w:rPr>
  </w:style>
  <w:style w:type="character" w:customStyle="1" w:styleId="21">
    <w:name w:val="Заголовок 2 Знак"/>
    <w:rPr>
      <w:rFonts w:ascii="Calibri Light" w:hAnsi="Calibri Light" w:cs="font408"/>
      <w:color w:val="2F5496"/>
      <w:sz w:val="26"/>
      <w:szCs w:val="26"/>
    </w:rPr>
  </w:style>
  <w:style w:type="character" w:customStyle="1" w:styleId="11">
    <w:name w:val="_Заголовок 1 Знак"/>
    <w:rPr>
      <w:rFonts w:cs="Arial"/>
      <w:b/>
      <w:bCs/>
      <w:caps/>
      <w:kern w:val="1"/>
      <w:sz w:val="28"/>
      <w:szCs w:val="32"/>
    </w:rPr>
  </w:style>
  <w:style w:type="character" w:customStyle="1" w:styleId="12">
    <w:name w:val="Заголовок 1 Знак"/>
    <w:rPr>
      <w:rFonts w:ascii="Calibri Light" w:hAnsi="Calibri Light" w:cs="font408"/>
      <w:color w:val="2F5496"/>
      <w:sz w:val="32"/>
      <w:szCs w:val="32"/>
    </w:rPr>
  </w:style>
  <w:style w:type="character" w:customStyle="1" w:styleId="extended-textfull">
    <w:name w:val="extended-text__full"/>
    <w:basedOn w:val="10"/>
  </w:style>
  <w:style w:type="character" w:styleId="a4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22">
    <w:name w:val="_Заголовок 2"/>
    <w:basedOn w:val="2"/>
    <w:pPr>
      <w:keepLines w:val="0"/>
      <w:widowControl w:val="0"/>
      <w:numPr>
        <w:ilvl w:val="0"/>
        <w:numId w:val="0"/>
      </w:numPr>
      <w:spacing w:before="160" w:after="160" w:line="360" w:lineRule="atLeast"/>
      <w:ind w:firstLine="709"/>
    </w:pPr>
    <w:rPr>
      <w:rFonts w:ascii="Calibri" w:hAnsi="Calibri" w:cs="Arial"/>
      <w:b/>
      <w:bCs/>
      <w:iCs/>
      <w:color w:val="00000A"/>
      <w:sz w:val="28"/>
      <w:szCs w:val="28"/>
    </w:rPr>
  </w:style>
  <w:style w:type="paragraph" w:customStyle="1" w:styleId="16">
    <w:name w:val="_Заголовок 1"/>
    <w:basedOn w:val="1"/>
    <w:pPr>
      <w:tabs>
        <w:tab w:val="left" w:pos="360"/>
      </w:tabs>
      <w:spacing w:before="200" w:after="200"/>
      <w:ind w:left="1021" w:hanging="170"/>
      <w:jc w:val="center"/>
    </w:pPr>
    <w:rPr>
      <w:rFonts w:ascii="Calibri" w:hAnsi="Calibri" w:cs="Arial"/>
      <w:b/>
      <w:bCs/>
      <w:caps/>
      <w:color w:val="00000A"/>
      <w:sz w:val="28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unhideWhenUsed/>
    <w:rsid w:val="009A5B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A5BF6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9A5B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A5BF6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BA68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A688B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6F0E71"/>
    <w:pPr>
      <w:suppressAutoHyphens w:val="0"/>
      <w:spacing w:before="100" w:beforeAutospacing="1" w:after="100" w:afterAutospacing="1"/>
      <w:ind w:firstLine="0"/>
      <w:jc w:val="left"/>
    </w:pPr>
    <w:rPr>
      <w:rFonts w:ascii="Times New Roman" w:eastAsiaTheme="minorHAnsi" w:hAnsi="Times New Roman" w:cs="Times New Roman"/>
      <w:kern w:val="0"/>
      <w:sz w:val="24"/>
      <w:szCs w:val="24"/>
      <w:lang w:eastAsia="ru-RU"/>
    </w:rPr>
  </w:style>
  <w:style w:type="table" w:styleId="ae">
    <w:name w:val="Table Grid"/>
    <w:basedOn w:val="a2"/>
    <w:uiPriority w:val="39"/>
    <w:rsid w:val="00195B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uiPriority w:val="22"/>
    <w:qFormat/>
    <w:rsid w:val="00314BA6"/>
    <w:rPr>
      <w:b/>
      <w:bCs/>
    </w:rPr>
  </w:style>
  <w:style w:type="character" w:customStyle="1" w:styleId="af0">
    <w:name w:val="Гипертекстовая ссылка"/>
    <w:basedOn w:val="a1"/>
    <w:uiPriority w:val="99"/>
    <w:rsid w:val="002C4B62"/>
    <w:rPr>
      <w:rFonts w:cs="Times New Roman"/>
      <w:b w:val="0"/>
      <w:color w:val="106BBE"/>
    </w:rPr>
  </w:style>
  <w:style w:type="character" w:customStyle="1" w:styleId="extended-textshort">
    <w:name w:val="extended-text__short"/>
    <w:basedOn w:val="a1"/>
    <w:rsid w:val="001C572B"/>
  </w:style>
  <w:style w:type="paragraph" w:styleId="af1">
    <w:name w:val="footnote text"/>
    <w:basedOn w:val="a"/>
    <w:link w:val="af2"/>
    <w:uiPriority w:val="99"/>
    <w:semiHidden/>
    <w:unhideWhenUsed/>
    <w:rsid w:val="002A145A"/>
    <w:rPr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2A145A"/>
    <w:rPr>
      <w:rFonts w:ascii="Calibri" w:eastAsia="Arial Unicode MS" w:hAnsi="Calibri" w:cs="Calibri"/>
      <w:kern w:val="1"/>
      <w:lang w:eastAsia="ar-SA"/>
    </w:rPr>
  </w:style>
  <w:style w:type="character" w:styleId="af3">
    <w:name w:val="footnote reference"/>
    <w:basedOn w:val="a1"/>
    <w:uiPriority w:val="99"/>
    <w:semiHidden/>
    <w:unhideWhenUsed/>
    <w:rsid w:val="002A14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yu@erzrf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8023D-87CE-4E46-B03C-1D7654F4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3702</CharactersWithSpaces>
  <SharedDoc>false</SharedDoc>
  <HLinks>
    <vt:vector size="6" baseType="variant">
      <vt:variant>
        <vt:i4>5832819</vt:i4>
      </vt:variant>
      <vt:variant>
        <vt:i4>0</vt:i4>
      </vt:variant>
      <vt:variant>
        <vt:i4>0</vt:i4>
      </vt:variant>
      <vt:variant>
        <vt:i4>5</vt:i4>
      </vt:variant>
      <vt:variant>
        <vt:lpwstr>mailto:maximovaj@mail.ru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 Holopik</dc:creator>
  <cp:lastModifiedBy>Назарова Е.В. (197)</cp:lastModifiedBy>
  <cp:revision>2</cp:revision>
  <cp:lastPrinted>2019-01-31T17:22:00Z</cp:lastPrinted>
  <dcterms:created xsi:type="dcterms:W3CDTF">2019-02-12T11:49:00Z</dcterms:created>
  <dcterms:modified xsi:type="dcterms:W3CDTF">2019-02-12T11:49:00Z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